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205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5895"/>
      </w:tblGrid>
      <w:tr w:rsidR="00463CFC" w:rsidRPr="00463CFC">
        <w:tblPrEx>
          <w:tblCellMar>
            <w:top w:w="0" w:type="dxa"/>
            <w:bottom w:w="0" w:type="dxa"/>
          </w:tblCellMar>
        </w:tblPrEx>
        <w:tc>
          <w:tcPr>
            <w:tcW w:w="58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CFC" w:rsidRPr="00463CFC" w:rsidRDefault="00463CFC" w:rsidP="00463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>
                  <wp:extent cx="762000" cy="8953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3CFC" w:rsidRPr="00463CFC" w:rsidRDefault="00463CFC" w:rsidP="00463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63CFC" w:rsidRPr="00463CFC" w:rsidRDefault="00463CFC" w:rsidP="00463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63CF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63CF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СОВЕТ ДЕПУТАТОВ</w:t>
            </w:r>
          </w:p>
          <w:p w:rsidR="00463CFC" w:rsidRPr="00463CFC" w:rsidRDefault="00463CFC" w:rsidP="00463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63CF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ЗАКРЫТОГО АДМИНИСТРАТИВНО-</w:t>
            </w:r>
          </w:p>
          <w:p w:rsidR="00463CFC" w:rsidRPr="00463CFC" w:rsidRDefault="00463CFC" w:rsidP="00463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63CF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ТЕРРИТОРИАЛЬНОГО ОБРАЗОВАНИЯ </w:t>
            </w:r>
          </w:p>
          <w:p w:rsidR="00463CFC" w:rsidRPr="00463CFC" w:rsidRDefault="00463CFC" w:rsidP="00463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63CF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ГОРОДА ЗЕЛЕНОГОРСКА</w:t>
            </w:r>
          </w:p>
          <w:p w:rsidR="00463CFC" w:rsidRPr="00463CFC" w:rsidRDefault="00463CFC" w:rsidP="00463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3CF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КРАСНОЯРСКОГО КРАЯ</w:t>
            </w:r>
          </w:p>
          <w:p w:rsidR="00463CFC" w:rsidRPr="00463CFC" w:rsidRDefault="00463CFC" w:rsidP="00463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63CFC" w:rsidRPr="00463CFC" w:rsidRDefault="00463CFC" w:rsidP="00463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63CFC" w:rsidRPr="00463CFC" w:rsidRDefault="00463CFC" w:rsidP="00463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3CF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РЕШЕНИЕ</w:t>
            </w:r>
          </w:p>
          <w:p w:rsidR="00463CFC" w:rsidRPr="00463CFC" w:rsidRDefault="00463CFC" w:rsidP="00463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ind w:firstLine="45"/>
        <w:jc w:val="both"/>
        <w:rPr>
          <w:rFonts w:ascii="Arial" w:hAnsi="Arial" w:cs="Arial"/>
          <w:color w:val="000000"/>
          <w:sz w:val="18"/>
          <w:szCs w:val="18"/>
        </w:rPr>
      </w:pP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ind w:firstLine="45"/>
        <w:jc w:val="both"/>
        <w:rPr>
          <w:rFonts w:ascii="Arial" w:hAnsi="Arial" w:cs="Arial"/>
          <w:color w:val="000000"/>
          <w:sz w:val="18"/>
          <w:szCs w:val="18"/>
        </w:rPr>
      </w:pP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ind w:firstLine="45"/>
        <w:jc w:val="both"/>
        <w:rPr>
          <w:rFonts w:ascii="Arial" w:hAnsi="Arial" w:cs="Arial"/>
          <w:color w:val="000000"/>
          <w:sz w:val="18"/>
          <w:szCs w:val="18"/>
        </w:rPr>
      </w:pPr>
      <w:r w:rsidRPr="00463CFC">
        <w:rPr>
          <w:rFonts w:ascii="Arial" w:hAnsi="Arial" w:cs="Arial"/>
          <w:color w:val="000000"/>
          <w:sz w:val="18"/>
          <w:szCs w:val="18"/>
        </w:rPr>
        <w:t xml:space="preserve">26.04.2012                         </w:t>
      </w:r>
      <w:proofErr w:type="spellStart"/>
      <w:r w:rsidRPr="00463CFC">
        <w:rPr>
          <w:rFonts w:ascii="Arial" w:hAnsi="Arial" w:cs="Arial"/>
          <w:color w:val="000000"/>
          <w:sz w:val="18"/>
          <w:szCs w:val="18"/>
        </w:rPr>
        <w:t>г</w:t>
      </w:r>
      <w:proofErr w:type="gramStart"/>
      <w:r w:rsidRPr="00463CFC">
        <w:rPr>
          <w:rFonts w:ascii="Arial" w:hAnsi="Arial" w:cs="Arial"/>
          <w:color w:val="000000"/>
          <w:sz w:val="18"/>
          <w:szCs w:val="18"/>
        </w:rPr>
        <w:t>.З</w:t>
      </w:r>
      <w:proofErr w:type="gramEnd"/>
      <w:r w:rsidRPr="00463CFC">
        <w:rPr>
          <w:rFonts w:ascii="Arial" w:hAnsi="Arial" w:cs="Arial"/>
          <w:color w:val="000000"/>
          <w:sz w:val="18"/>
          <w:szCs w:val="18"/>
        </w:rPr>
        <w:t>еленогорск</w:t>
      </w:r>
      <w:proofErr w:type="spellEnd"/>
      <w:r w:rsidRPr="00463CFC">
        <w:rPr>
          <w:rFonts w:ascii="Arial" w:hAnsi="Arial" w:cs="Arial"/>
          <w:color w:val="000000"/>
          <w:sz w:val="18"/>
          <w:szCs w:val="18"/>
        </w:rPr>
        <w:t xml:space="preserve">                                 № 25-161р</w:t>
      </w: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ind w:firstLine="45"/>
        <w:jc w:val="both"/>
        <w:rPr>
          <w:rFonts w:ascii="Arial" w:hAnsi="Arial" w:cs="Arial"/>
          <w:color w:val="000000"/>
          <w:sz w:val="18"/>
          <w:szCs w:val="18"/>
        </w:rPr>
      </w:pP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ind w:firstLine="45"/>
        <w:jc w:val="both"/>
        <w:rPr>
          <w:rFonts w:ascii="Arial" w:hAnsi="Arial" w:cs="Arial"/>
          <w:color w:val="000000"/>
          <w:sz w:val="18"/>
          <w:szCs w:val="18"/>
        </w:rPr>
      </w:pPr>
      <w:r w:rsidRPr="00463CFC">
        <w:rPr>
          <w:rFonts w:ascii="Arial" w:hAnsi="Arial" w:cs="Arial"/>
          <w:color w:val="000000"/>
          <w:sz w:val="18"/>
          <w:szCs w:val="18"/>
        </w:rPr>
        <w:t>О внесении изменений в решение</w:t>
      </w: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ind w:firstLine="45"/>
        <w:jc w:val="both"/>
        <w:rPr>
          <w:rFonts w:ascii="Arial" w:hAnsi="Arial" w:cs="Arial"/>
          <w:color w:val="000000"/>
          <w:sz w:val="18"/>
          <w:szCs w:val="18"/>
        </w:rPr>
      </w:pPr>
      <w:r w:rsidRPr="00463CFC">
        <w:rPr>
          <w:rFonts w:ascii="Arial" w:hAnsi="Arial" w:cs="Arial"/>
          <w:color w:val="000000"/>
          <w:sz w:val="18"/>
          <w:szCs w:val="18"/>
        </w:rPr>
        <w:t>городского Совета депутатов от 26.01.2006 г.</w:t>
      </w: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ind w:firstLine="45"/>
        <w:jc w:val="both"/>
        <w:rPr>
          <w:rFonts w:ascii="Arial" w:hAnsi="Arial" w:cs="Arial"/>
          <w:color w:val="000000"/>
          <w:sz w:val="18"/>
          <w:szCs w:val="18"/>
        </w:rPr>
      </w:pPr>
      <w:r w:rsidRPr="00463CFC">
        <w:rPr>
          <w:rFonts w:ascii="Arial" w:hAnsi="Arial" w:cs="Arial"/>
          <w:color w:val="000000"/>
          <w:sz w:val="18"/>
          <w:szCs w:val="18"/>
        </w:rPr>
        <w:t>№ 13-147р «Об утверждении Положения о</w:t>
      </w: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ind w:firstLine="45"/>
        <w:jc w:val="both"/>
        <w:rPr>
          <w:rFonts w:ascii="Arial" w:hAnsi="Arial" w:cs="Arial"/>
          <w:color w:val="000000"/>
          <w:sz w:val="18"/>
          <w:szCs w:val="18"/>
        </w:rPr>
      </w:pPr>
      <w:r w:rsidRPr="00463CFC">
        <w:rPr>
          <w:rFonts w:ascii="Arial" w:hAnsi="Arial" w:cs="Arial"/>
          <w:color w:val="000000"/>
          <w:sz w:val="18"/>
          <w:szCs w:val="18"/>
        </w:rPr>
        <w:t xml:space="preserve">порядке организации и проведения </w:t>
      </w:r>
      <w:proofErr w:type="gramStart"/>
      <w:r w:rsidRPr="00463CFC">
        <w:rPr>
          <w:rFonts w:ascii="Arial" w:hAnsi="Arial" w:cs="Arial"/>
          <w:color w:val="000000"/>
          <w:sz w:val="18"/>
          <w:szCs w:val="18"/>
        </w:rPr>
        <w:t>публичных</w:t>
      </w:r>
      <w:proofErr w:type="gramEnd"/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ind w:firstLine="45"/>
        <w:jc w:val="both"/>
        <w:rPr>
          <w:rFonts w:ascii="Arial" w:hAnsi="Arial" w:cs="Arial"/>
          <w:color w:val="000000"/>
          <w:sz w:val="18"/>
          <w:szCs w:val="18"/>
        </w:rPr>
      </w:pPr>
      <w:r w:rsidRPr="00463CFC">
        <w:rPr>
          <w:rFonts w:ascii="Arial" w:hAnsi="Arial" w:cs="Arial"/>
          <w:color w:val="000000"/>
          <w:sz w:val="18"/>
          <w:szCs w:val="18"/>
        </w:rPr>
        <w:t xml:space="preserve">слушаний в </w:t>
      </w:r>
      <w:proofErr w:type="spellStart"/>
      <w:r w:rsidRPr="00463CFC">
        <w:rPr>
          <w:rFonts w:ascii="Arial" w:hAnsi="Arial" w:cs="Arial"/>
          <w:color w:val="000000"/>
          <w:sz w:val="18"/>
          <w:szCs w:val="18"/>
        </w:rPr>
        <w:t>г</w:t>
      </w:r>
      <w:proofErr w:type="gramStart"/>
      <w:r w:rsidRPr="00463CFC">
        <w:rPr>
          <w:rFonts w:ascii="Arial" w:hAnsi="Arial" w:cs="Arial"/>
          <w:color w:val="000000"/>
          <w:sz w:val="18"/>
          <w:szCs w:val="18"/>
        </w:rPr>
        <w:t>.З</w:t>
      </w:r>
      <w:proofErr w:type="gramEnd"/>
      <w:r w:rsidRPr="00463CFC">
        <w:rPr>
          <w:rFonts w:ascii="Arial" w:hAnsi="Arial" w:cs="Arial"/>
          <w:color w:val="000000"/>
          <w:sz w:val="18"/>
          <w:szCs w:val="18"/>
        </w:rPr>
        <w:t>еленогорске</w:t>
      </w:r>
      <w:proofErr w:type="spellEnd"/>
      <w:r w:rsidRPr="00463CFC">
        <w:rPr>
          <w:rFonts w:ascii="Arial" w:hAnsi="Arial" w:cs="Arial"/>
          <w:color w:val="000000"/>
          <w:sz w:val="18"/>
          <w:szCs w:val="18"/>
        </w:rPr>
        <w:t>»</w:t>
      </w: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ind w:firstLine="45"/>
        <w:jc w:val="both"/>
        <w:rPr>
          <w:rFonts w:ascii="Arial" w:hAnsi="Arial" w:cs="Arial"/>
          <w:color w:val="000000"/>
          <w:sz w:val="18"/>
          <w:szCs w:val="18"/>
        </w:rPr>
      </w:pP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463CFC">
        <w:rPr>
          <w:rFonts w:ascii="Arial" w:hAnsi="Arial" w:cs="Arial"/>
          <w:color w:val="000000"/>
          <w:sz w:val="18"/>
          <w:szCs w:val="18"/>
        </w:rPr>
        <w:t xml:space="preserve">В целях приведения муниципального правового акта в соответствие с Федеральным законом от 06.10.2003 г. № 131-ФЗ «Об общих принципах организации местного самоуправления в Российской Федерации», руководствуясь Уставом города </w:t>
      </w:r>
      <w:proofErr w:type="spellStart"/>
      <w:r w:rsidRPr="00463CFC">
        <w:rPr>
          <w:rFonts w:ascii="Arial" w:hAnsi="Arial" w:cs="Arial"/>
          <w:color w:val="000000"/>
          <w:sz w:val="18"/>
          <w:szCs w:val="18"/>
        </w:rPr>
        <w:t>Зеленогорска</w:t>
      </w:r>
      <w:proofErr w:type="spellEnd"/>
      <w:r w:rsidRPr="00463CFC">
        <w:rPr>
          <w:rFonts w:ascii="Arial" w:hAnsi="Arial" w:cs="Arial"/>
          <w:color w:val="000000"/>
          <w:sz w:val="18"/>
          <w:szCs w:val="18"/>
        </w:rPr>
        <w:t xml:space="preserve">, Совет депутатов ЗАТО </w:t>
      </w:r>
      <w:proofErr w:type="spellStart"/>
      <w:r w:rsidRPr="00463CFC">
        <w:rPr>
          <w:rFonts w:ascii="Arial" w:hAnsi="Arial" w:cs="Arial"/>
          <w:color w:val="000000"/>
          <w:sz w:val="18"/>
          <w:szCs w:val="18"/>
        </w:rPr>
        <w:t>г</w:t>
      </w:r>
      <w:proofErr w:type="gramStart"/>
      <w:r w:rsidRPr="00463CFC">
        <w:rPr>
          <w:rFonts w:ascii="Arial" w:hAnsi="Arial" w:cs="Arial"/>
          <w:color w:val="000000"/>
          <w:sz w:val="18"/>
          <w:szCs w:val="18"/>
        </w:rPr>
        <w:t>.З</w:t>
      </w:r>
      <w:proofErr w:type="gramEnd"/>
      <w:r w:rsidRPr="00463CFC">
        <w:rPr>
          <w:rFonts w:ascii="Arial" w:hAnsi="Arial" w:cs="Arial"/>
          <w:color w:val="000000"/>
          <w:sz w:val="18"/>
          <w:szCs w:val="18"/>
        </w:rPr>
        <w:t>еленогорска</w:t>
      </w:r>
      <w:proofErr w:type="spellEnd"/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463CFC">
        <w:rPr>
          <w:rFonts w:ascii="Arial" w:hAnsi="Arial" w:cs="Arial"/>
          <w:color w:val="000000"/>
          <w:sz w:val="18"/>
          <w:szCs w:val="18"/>
        </w:rPr>
        <w:t>РЕШИЛ:</w:t>
      </w: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463CFC">
        <w:rPr>
          <w:rFonts w:ascii="Arial" w:hAnsi="Arial" w:cs="Arial"/>
          <w:color w:val="000000"/>
          <w:sz w:val="18"/>
          <w:szCs w:val="18"/>
        </w:rPr>
        <w:t xml:space="preserve">1. Внести в решение городского Совета депутатов от 26.01.2006 г. № 13-147р «Об утверждении Положения о порядке организации и проведения публичных слушаний в </w:t>
      </w:r>
      <w:proofErr w:type="spellStart"/>
      <w:r w:rsidRPr="00463CFC">
        <w:rPr>
          <w:rFonts w:ascii="Arial" w:hAnsi="Arial" w:cs="Arial"/>
          <w:color w:val="000000"/>
          <w:sz w:val="18"/>
          <w:szCs w:val="18"/>
        </w:rPr>
        <w:t>г</w:t>
      </w:r>
      <w:proofErr w:type="gramStart"/>
      <w:r w:rsidRPr="00463CFC">
        <w:rPr>
          <w:rFonts w:ascii="Arial" w:hAnsi="Arial" w:cs="Arial"/>
          <w:color w:val="000000"/>
          <w:sz w:val="18"/>
          <w:szCs w:val="18"/>
        </w:rPr>
        <w:t>.З</w:t>
      </w:r>
      <w:proofErr w:type="gramEnd"/>
      <w:r w:rsidRPr="00463CFC">
        <w:rPr>
          <w:rFonts w:ascii="Arial" w:hAnsi="Arial" w:cs="Arial"/>
          <w:color w:val="000000"/>
          <w:sz w:val="18"/>
          <w:szCs w:val="18"/>
        </w:rPr>
        <w:t>еленогорске</w:t>
      </w:r>
      <w:proofErr w:type="spellEnd"/>
      <w:r w:rsidRPr="00463CFC">
        <w:rPr>
          <w:rFonts w:ascii="Arial" w:hAnsi="Arial" w:cs="Arial"/>
          <w:color w:val="000000"/>
          <w:sz w:val="18"/>
          <w:szCs w:val="18"/>
        </w:rPr>
        <w:t>» следующие изменения:</w:t>
      </w: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463CFC">
        <w:rPr>
          <w:rFonts w:ascii="Arial" w:hAnsi="Arial" w:cs="Arial"/>
          <w:color w:val="000000"/>
          <w:sz w:val="18"/>
          <w:szCs w:val="18"/>
        </w:rPr>
        <w:t>1.1. В пункте 3 слова «(председатель Васильева М.А.)» исключить.</w:t>
      </w: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463CFC">
        <w:rPr>
          <w:rFonts w:ascii="Arial" w:hAnsi="Arial" w:cs="Arial"/>
          <w:color w:val="000000"/>
          <w:sz w:val="18"/>
          <w:szCs w:val="18"/>
        </w:rPr>
        <w:t>1.2. В Приложении:</w:t>
      </w: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463CFC">
        <w:rPr>
          <w:rFonts w:ascii="Arial" w:hAnsi="Arial" w:cs="Arial"/>
          <w:color w:val="000000"/>
          <w:sz w:val="18"/>
          <w:szCs w:val="18"/>
        </w:rPr>
        <w:t>1.2.1.  Пункты 2.2 и 2.3 изложить в следующей редакции:</w:t>
      </w: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463CFC">
        <w:rPr>
          <w:rFonts w:ascii="Arial" w:hAnsi="Arial" w:cs="Arial"/>
          <w:color w:val="000000"/>
          <w:sz w:val="18"/>
          <w:szCs w:val="18"/>
        </w:rPr>
        <w:t>«2.2. На слушания в обязательном порядке выносятся:</w:t>
      </w: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463CFC">
        <w:rPr>
          <w:rFonts w:ascii="Arial" w:hAnsi="Arial" w:cs="Arial"/>
          <w:color w:val="000000"/>
          <w:sz w:val="18"/>
          <w:szCs w:val="18"/>
        </w:rPr>
        <w:t xml:space="preserve">1) проект Устава города, а также проект решения городского Совета </w:t>
      </w: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463CFC">
        <w:rPr>
          <w:rFonts w:ascii="Arial" w:hAnsi="Arial" w:cs="Arial"/>
          <w:color w:val="000000"/>
          <w:sz w:val="18"/>
          <w:szCs w:val="18"/>
        </w:rPr>
        <w:t>депутатов о внесении изменений и дополнений в Устав города, кроме случаев,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Федерации, федеральными законами;</w:t>
      </w: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463CFC">
        <w:rPr>
          <w:rFonts w:ascii="Arial" w:hAnsi="Arial" w:cs="Arial"/>
          <w:color w:val="000000"/>
          <w:sz w:val="18"/>
          <w:szCs w:val="18"/>
        </w:rPr>
        <w:t>2) проект местного бюджета и отчет о его исполнении;</w:t>
      </w: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463CFC">
        <w:rPr>
          <w:rFonts w:ascii="Arial" w:hAnsi="Arial" w:cs="Arial"/>
          <w:color w:val="000000"/>
          <w:sz w:val="18"/>
          <w:szCs w:val="18"/>
        </w:rPr>
        <w:t xml:space="preserve">3) проекты планов и программ развития города, проекты правил землепользования и застройки, проекты планировки территорий и проекты </w:t>
      </w: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463CFC">
        <w:rPr>
          <w:rFonts w:ascii="Arial" w:hAnsi="Arial" w:cs="Arial"/>
          <w:color w:val="000000"/>
          <w:sz w:val="18"/>
          <w:szCs w:val="18"/>
        </w:rPr>
        <w:t xml:space="preserve">межевания территорий, проекты правил благоустройства территорий, а также вопросы предоставления разрешений на условно разрешенный вид использования земельных участков и объектов капитального строительства, вопросы отклонения от предельных параметров разрешенного строительства, реконструкции объектов капитального строительства, вопросы изменения одного вида разрешенного </w:t>
      </w: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463CFC">
        <w:rPr>
          <w:rFonts w:ascii="Arial" w:hAnsi="Arial" w:cs="Arial"/>
          <w:color w:val="000000"/>
          <w:sz w:val="18"/>
          <w:szCs w:val="18"/>
        </w:rPr>
        <w:t>использования земельных участков и объектов капитального строительства на другой вид такого использования при отсутствии  утвержденных правил землепользования и застройки;</w:t>
      </w: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463CFC">
        <w:rPr>
          <w:rFonts w:ascii="Arial" w:hAnsi="Arial" w:cs="Arial"/>
          <w:color w:val="000000"/>
          <w:sz w:val="18"/>
          <w:szCs w:val="18"/>
        </w:rPr>
        <w:t>4) вопросы о преобразовании муниципального образования.</w:t>
      </w: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463CFC">
        <w:rPr>
          <w:rFonts w:ascii="Arial" w:hAnsi="Arial" w:cs="Arial"/>
          <w:color w:val="000000"/>
          <w:sz w:val="18"/>
          <w:szCs w:val="18"/>
        </w:rPr>
        <w:t>2.3. Слушания по вопросам (проектам), предусмотренным подпунктом 3 пункта 2.2 настоящего Положения, проводятся с учетом положений Градостроительного кодекса Российской Федерации и  иных нормативных правовых актов</w:t>
      </w:r>
      <w:proofErr w:type="gramStart"/>
      <w:r w:rsidRPr="00463CFC">
        <w:rPr>
          <w:rFonts w:ascii="Arial" w:hAnsi="Arial" w:cs="Arial"/>
          <w:color w:val="000000"/>
          <w:sz w:val="18"/>
          <w:szCs w:val="18"/>
        </w:rPr>
        <w:t>.».</w:t>
      </w:r>
      <w:proofErr w:type="gramEnd"/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463CFC">
        <w:rPr>
          <w:rFonts w:ascii="Arial" w:hAnsi="Arial" w:cs="Arial"/>
          <w:color w:val="000000"/>
          <w:sz w:val="18"/>
          <w:szCs w:val="18"/>
        </w:rPr>
        <w:t xml:space="preserve">1.2.2.  В пункте 3.2 слова «в 10-дневный срок» заменить словами «в течение 10 рабочих дней». </w:t>
      </w: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463CFC">
        <w:rPr>
          <w:rFonts w:ascii="Arial" w:hAnsi="Arial" w:cs="Arial"/>
          <w:color w:val="000000"/>
          <w:sz w:val="18"/>
          <w:szCs w:val="18"/>
        </w:rPr>
        <w:t xml:space="preserve">1.2.3. Пункт 3.3. изложить в следующей редакции: </w:t>
      </w: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463CFC">
        <w:rPr>
          <w:rFonts w:ascii="Arial" w:hAnsi="Arial" w:cs="Arial"/>
          <w:color w:val="000000"/>
          <w:sz w:val="18"/>
          <w:szCs w:val="18"/>
        </w:rPr>
        <w:lastRenderedPageBreak/>
        <w:t>«3.3. При инициативе городского Совета депутатов решение о назначении слушаний принимается городским Советом депутатов. При инициативе главы города решение о назначении слушаний принимается главой города</w:t>
      </w:r>
      <w:proofErr w:type="gramStart"/>
      <w:r w:rsidRPr="00463CFC">
        <w:rPr>
          <w:rFonts w:ascii="Arial" w:hAnsi="Arial" w:cs="Arial"/>
          <w:color w:val="000000"/>
          <w:sz w:val="18"/>
          <w:szCs w:val="18"/>
        </w:rPr>
        <w:t>.».</w:t>
      </w:r>
      <w:proofErr w:type="gramEnd"/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463CFC">
        <w:rPr>
          <w:rFonts w:ascii="Arial" w:hAnsi="Arial" w:cs="Arial"/>
          <w:color w:val="000000"/>
          <w:sz w:val="18"/>
          <w:szCs w:val="18"/>
        </w:rPr>
        <w:t>1.2.4. Слова «3.3. При инициативе главы города решение о назначении слушаний принимается главой города</w:t>
      </w:r>
      <w:proofErr w:type="gramStart"/>
      <w:r w:rsidRPr="00463CFC">
        <w:rPr>
          <w:rFonts w:ascii="Arial" w:hAnsi="Arial" w:cs="Arial"/>
          <w:color w:val="000000"/>
          <w:sz w:val="18"/>
          <w:szCs w:val="18"/>
        </w:rPr>
        <w:t xml:space="preserve">.» </w:t>
      </w:r>
      <w:proofErr w:type="gramEnd"/>
      <w:r w:rsidRPr="00463CFC">
        <w:rPr>
          <w:rFonts w:ascii="Arial" w:hAnsi="Arial" w:cs="Arial"/>
          <w:color w:val="000000"/>
          <w:sz w:val="18"/>
          <w:szCs w:val="18"/>
        </w:rPr>
        <w:t xml:space="preserve">исключить. </w:t>
      </w: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463CFC">
        <w:rPr>
          <w:rFonts w:ascii="Arial" w:hAnsi="Arial" w:cs="Arial"/>
          <w:color w:val="000000"/>
          <w:sz w:val="18"/>
          <w:szCs w:val="18"/>
        </w:rPr>
        <w:t>1.2.5. В пункте 3.5 слова «не ранее, чем через 14 дней и не позднее 30 дней» заменить словами «не ранее чем через 14 календарных дней и не позднее 30 календарных дней».</w:t>
      </w: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463CFC">
        <w:rPr>
          <w:rFonts w:ascii="Arial" w:hAnsi="Arial" w:cs="Arial"/>
          <w:color w:val="000000"/>
          <w:sz w:val="18"/>
          <w:szCs w:val="18"/>
        </w:rPr>
        <w:t>1.2.6.  Пункт 4.7 изложить в следующей редакции:</w:t>
      </w: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463CFC">
        <w:rPr>
          <w:rFonts w:ascii="Arial" w:hAnsi="Arial" w:cs="Arial"/>
          <w:color w:val="000000"/>
          <w:sz w:val="18"/>
          <w:szCs w:val="18"/>
        </w:rPr>
        <w:t xml:space="preserve">«4.7. По результатам обсуждения организатором слушаний в срок не более 5 </w:t>
      </w: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463CFC">
        <w:rPr>
          <w:rFonts w:ascii="Arial" w:hAnsi="Arial" w:cs="Arial"/>
          <w:color w:val="000000"/>
          <w:sz w:val="18"/>
          <w:szCs w:val="18"/>
        </w:rPr>
        <w:t>рабочих дней готовится заключение, в которое включаются рекомендации, принятые на слушаниях, и мотивированное обоснование принятого решения</w:t>
      </w:r>
      <w:proofErr w:type="gramStart"/>
      <w:r w:rsidRPr="00463CFC">
        <w:rPr>
          <w:rFonts w:ascii="Arial" w:hAnsi="Arial" w:cs="Arial"/>
          <w:color w:val="000000"/>
          <w:sz w:val="18"/>
          <w:szCs w:val="18"/>
        </w:rPr>
        <w:t>.».</w:t>
      </w:r>
      <w:proofErr w:type="gramEnd"/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463CFC">
        <w:rPr>
          <w:rFonts w:ascii="Arial" w:hAnsi="Arial" w:cs="Arial"/>
          <w:color w:val="000000"/>
          <w:sz w:val="18"/>
          <w:szCs w:val="18"/>
        </w:rPr>
        <w:t>1.2.7. В пункте 4.8 слово «публикуются» заменить словом «публикуется».</w:t>
      </w: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463CFC">
        <w:rPr>
          <w:rFonts w:ascii="Arial" w:hAnsi="Arial" w:cs="Arial"/>
          <w:color w:val="000000"/>
          <w:sz w:val="18"/>
          <w:szCs w:val="18"/>
        </w:rPr>
        <w:t>2. Настоящее решение вступает в силу в день, следующий за днем его опубликования в газете «Панорама».</w:t>
      </w: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463CFC">
        <w:rPr>
          <w:rFonts w:ascii="Arial" w:hAnsi="Arial" w:cs="Arial"/>
          <w:color w:val="000000"/>
          <w:sz w:val="18"/>
          <w:szCs w:val="18"/>
        </w:rPr>
        <w:t xml:space="preserve">3.  </w:t>
      </w:r>
      <w:proofErr w:type="gramStart"/>
      <w:r w:rsidRPr="00463CFC">
        <w:rPr>
          <w:rFonts w:ascii="Arial" w:hAnsi="Arial" w:cs="Arial"/>
          <w:color w:val="000000"/>
          <w:sz w:val="18"/>
          <w:szCs w:val="18"/>
        </w:rPr>
        <w:t>Контроль за</w:t>
      </w:r>
      <w:proofErr w:type="gramEnd"/>
      <w:r w:rsidRPr="00463CFC">
        <w:rPr>
          <w:rFonts w:ascii="Arial" w:hAnsi="Arial" w:cs="Arial"/>
          <w:color w:val="000000"/>
          <w:sz w:val="18"/>
          <w:szCs w:val="18"/>
        </w:rPr>
        <w:t xml:space="preserve"> выполнением настоящего решения возложить на постоянную комиссию по правовым вопросам и безопасности населения.</w:t>
      </w: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proofErr w:type="gramStart"/>
      <w:r w:rsidRPr="00463CFC">
        <w:rPr>
          <w:rFonts w:ascii="Arial" w:hAnsi="Arial" w:cs="Arial"/>
          <w:color w:val="000000"/>
          <w:sz w:val="18"/>
          <w:szCs w:val="18"/>
        </w:rPr>
        <w:t>Глава</w:t>
      </w:r>
      <w:proofErr w:type="gramEnd"/>
      <w:r w:rsidRPr="00463CFC">
        <w:rPr>
          <w:rFonts w:ascii="Arial" w:hAnsi="Arial" w:cs="Arial"/>
          <w:color w:val="000000"/>
          <w:sz w:val="18"/>
          <w:szCs w:val="18"/>
        </w:rPr>
        <w:t xml:space="preserve"> ЗАТО г. </w:t>
      </w:r>
      <w:proofErr w:type="spellStart"/>
      <w:r w:rsidRPr="00463CFC">
        <w:rPr>
          <w:rFonts w:ascii="Arial" w:hAnsi="Arial" w:cs="Arial"/>
          <w:color w:val="000000"/>
          <w:sz w:val="18"/>
          <w:szCs w:val="18"/>
        </w:rPr>
        <w:t>Зеленогорска</w:t>
      </w:r>
      <w:proofErr w:type="spellEnd"/>
      <w:r w:rsidRPr="00463CFC">
        <w:rPr>
          <w:rFonts w:ascii="Arial" w:hAnsi="Arial" w:cs="Arial"/>
          <w:color w:val="000000"/>
          <w:sz w:val="18"/>
          <w:szCs w:val="18"/>
        </w:rPr>
        <w:t xml:space="preserve">                                    А.В. Тимошенко</w:t>
      </w: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463CFC" w:rsidRPr="00463CFC" w:rsidRDefault="00463CFC" w:rsidP="00463CFC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9402B9" w:rsidRDefault="009402B9"/>
    <w:sectPr w:rsidR="009402B9" w:rsidSect="00E4536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proofState w:spelling="clean" w:grammar="clean"/>
  <w:defaultTabStop w:val="708"/>
  <w:characterSpacingControl w:val="doNotCompress"/>
  <w:compat/>
  <w:rsids>
    <w:rsidRoot w:val="00463CFC"/>
    <w:rsid w:val="00463CFC"/>
    <w:rsid w:val="00940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C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3177</Characters>
  <Application>Microsoft Office Word</Application>
  <DocSecurity>0</DocSecurity>
  <Lines>26</Lines>
  <Paragraphs>7</Paragraphs>
  <ScaleCrop>false</ScaleCrop>
  <Company/>
  <LinksUpToDate>false</LinksUpToDate>
  <CharactersWithSpaces>3727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buryachokri</dc:creator>
  <cp:lastModifiedBy>buryachokri</cp:lastModifiedBy>
  <cp:revision>1</cp:revision>
  <dcterms:created xsi:type="dcterms:W3CDTF">2017-03-28T08:25:00Z</dcterms:created>
  <dcterms:modified xsi:type="dcterms:W3CDTF">2017-03-28T08:26:00Z</dcterms:modified>
</cp:coreProperties>
</file>