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760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7380"/>
      </w:tblGrid>
      <w:tr w:rsidR="008345FA" w:rsidRPr="008345FA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73455" cy="11049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45F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345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СОВЕТ ДЕПУТАТОВ</w:t>
            </w: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45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ЗАКРЫТОГО АДМИНИСТРАТИВНО-</w:t>
            </w: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45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ТЕРРИТОРИАЛЬНОГО ОБРАЗОВАНИЯ </w:t>
            </w: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345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ГОРОДА ЗЕЛЕНОГОРСКА</w:t>
            </w: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5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КРАСНОЯРСКОГО КРАЯ</w:t>
            </w: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5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РЕШЕНИЕ</w:t>
            </w:r>
          </w:p>
          <w:p w:rsidR="008345FA" w:rsidRPr="008345FA" w:rsidRDefault="008345FA" w:rsidP="0083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20.04.2010 г.                         г.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 xml:space="preserve">                          №   3-9р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О внесении изменений в решение 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городского</w:t>
      </w:r>
      <w:proofErr w:type="gramEnd"/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Совета депутатов от 26.01.2006 г. № 13-147р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«Об утверждении Положения о порядке 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организации и проведения 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публичных</w:t>
      </w:r>
      <w:proofErr w:type="gramEnd"/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слушаний в 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г</w:t>
      </w:r>
      <w:proofErr w:type="gramEnd"/>
      <w:r w:rsidRPr="008345FA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Зеленогорске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>»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На основании статьи 28 Федерального закона от 06.10.2003 г. № 131-ФЗ «Об общих принципах организации местного самоуправления в Российской Федерации», руководствуясь Уставом города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Зеленогорска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 xml:space="preserve">, Совет 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депутатов</w:t>
      </w:r>
      <w:proofErr w:type="gramEnd"/>
      <w:r w:rsidRPr="008345FA">
        <w:rPr>
          <w:rFonts w:ascii="Arial" w:hAnsi="Arial" w:cs="Arial"/>
          <w:color w:val="000000"/>
          <w:sz w:val="18"/>
          <w:szCs w:val="18"/>
        </w:rPr>
        <w:t xml:space="preserve"> ЗАТО г.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Зеленогорска</w:t>
      </w:r>
      <w:proofErr w:type="spellEnd"/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РЕШИЛ: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     1. Внести в решение городского Совета депутатов от 26.01.2006 г.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№ 13-147р «Об утверждении Положения о порядке организации и проведения публичных слушаний в 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г</w:t>
      </w:r>
      <w:proofErr w:type="gramEnd"/>
      <w:r w:rsidRPr="008345FA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Зеленогорске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>» следующие изменения: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1.1. В констатирующей части слова «статьи 17 Устава города» заменить словами «статьи 19 Устава города».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1.2. В Приложении «Положение о порядке организации и проведения публичных слушаний в городе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Зеленогорске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>»: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1.2.1. В пункте 1.4: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- слова «городского Совета депутатов» заменить словами «Совета 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депутатов</w:t>
      </w:r>
      <w:proofErr w:type="gramEnd"/>
      <w:r w:rsidRPr="008345FA">
        <w:rPr>
          <w:rFonts w:ascii="Arial" w:hAnsi="Arial" w:cs="Arial"/>
          <w:color w:val="000000"/>
          <w:sz w:val="18"/>
          <w:szCs w:val="18"/>
        </w:rPr>
        <w:t xml:space="preserve"> ЗАТО г.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Зеленогорска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 xml:space="preserve"> (далее - городской Совет депутатов)»;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- слова «главы города» заменить словами «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главы</w:t>
      </w:r>
      <w:proofErr w:type="gramEnd"/>
      <w:r w:rsidRPr="008345FA">
        <w:rPr>
          <w:rFonts w:ascii="Arial" w:hAnsi="Arial" w:cs="Arial"/>
          <w:color w:val="000000"/>
          <w:sz w:val="18"/>
          <w:szCs w:val="18"/>
        </w:rPr>
        <w:t xml:space="preserve"> ЗАТО г.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Зеленогорска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 xml:space="preserve"> (далее - глава города)».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1.2.2. В пункте 2.2: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- Подпункт а) изложить в следующей редакции: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«а) проект Устава города, а также проект решения городского Совета депутатов о внесении изменений и дополнений в данный Устав, кроме случаев, когда внесение изменения в Устав города вносятся исключительно в целях приведения закрепляемых в Уставе города вопросов местного значения и полномочий по их решению в соответствии с Конституцией Российской Федерации, федеральными законами.».</w:t>
      </w:r>
      <w:proofErr w:type="gramEnd"/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- Подпункт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д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>) изложить в следующей редакции: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«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д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>) проекты планировки территорий и проекты  межевания территорий, проект Генерального плана городского округа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;»</w:t>
      </w:r>
      <w:proofErr w:type="gramEnd"/>
      <w:r w:rsidRPr="008345FA">
        <w:rPr>
          <w:rFonts w:ascii="Arial" w:hAnsi="Arial" w:cs="Arial"/>
          <w:color w:val="000000"/>
          <w:sz w:val="18"/>
          <w:szCs w:val="18"/>
        </w:rPr>
        <w:t>.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1.2. В абзаце втором пункта 3.2 и в абзаце пятом пункта 3.5 слова «организационный отдел» заменить словами «отдел по работе с Советом депутатов и связям с общественностью».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>2. Настоящее решение вступает в силу в день, следующий за днем его опубликования в газете «Панорама».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r w:rsidRPr="008345FA">
        <w:rPr>
          <w:rFonts w:ascii="Arial" w:hAnsi="Arial" w:cs="Arial"/>
          <w:color w:val="000000"/>
          <w:sz w:val="18"/>
          <w:szCs w:val="18"/>
        </w:rPr>
        <w:t xml:space="preserve">3. </w:t>
      </w: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8345FA">
        <w:rPr>
          <w:rFonts w:ascii="Arial" w:hAnsi="Arial" w:cs="Arial"/>
          <w:color w:val="000000"/>
          <w:sz w:val="18"/>
          <w:szCs w:val="18"/>
        </w:rPr>
        <w:t xml:space="preserve"> выполнением настоящего решения возложить на постоянную комиссию по правовым вопросам и безопасности населения (председатель - Шмидт С.В.).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8345FA">
        <w:rPr>
          <w:rFonts w:ascii="Arial" w:hAnsi="Arial" w:cs="Arial"/>
          <w:color w:val="000000"/>
          <w:sz w:val="18"/>
          <w:szCs w:val="18"/>
        </w:rPr>
        <w:t>Глава</w:t>
      </w:r>
      <w:proofErr w:type="gramEnd"/>
      <w:r w:rsidRPr="008345FA">
        <w:rPr>
          <w:rFonts w:ascii="Arial" w:hAnsi="Arial" w:cs="Arial"/>
          <w:color w:val="000000"/>
          <w:sz w:val="18"/>
          <w:szCs w:val="18"/>
        </w:rPr>
        <w:t xml:space="preserve"> ЗАТО г. </w:t>
      </w:r>
      <w:proofErr w:type="spellStart"/>
      <w:r w:rsidRPr="008345FA">
        <w:rPr>
          <w:rFonts w:ascii="Arial" w:hAnsi="Arial" w:cs="Arial"/>
          <w:color w:val="000000"/>
          <w:sz w:val="18"/>
          <w:szCs w:val="18"/>
        </w:rPr>
        <w:t>Зеленогорска</w:t>
      </w:r>
      <w:proofErr w:type="spellEnd"/>
      <w:r w:rsidRPr="008345FA">
        <w:rPr>
          <w:rFonts w:ascii="Arial" w:hAnsi="Arial" w:cs="Arial"/>
          <w:color w:val="000000"/>
          <w:sz w:val="18"/>
          <w:szCs w:val="18"/>
        </w:rPr>
        <w:t xml:space="preserve">                                              А.В. Тимошенко                        </w:t>
      </w: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345FA" w:rsidRPr="008345FA" w:rsidRDefault="008345FA" w:rsidP="0083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402B9" w:rsidRDefault="009402B9"/>
    <w:sectPr w:rsidR="009402B9" w:rsidSect="00E453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characterSpacingControl w:val="doNotCompress"/>
  <w:compat/>
  <w:rsids>
    <w:rsidRoot w:val="008345FA"/>
    <w:rsid w:val="008345FA"/>
    <w:rsid w:val="0094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buryachokri</cp:lastModifiedBy>
  <cp:revision>1</cp:revision>
  <dcterms:created xsi:type="dcterms:W3CDTF">2017-03-28T08:23:00Z</dcterms:created>
  <dcterms:modified xsi:type="dcterms:W3CDTF">2017-03-28T08:24:00Z</dcterms:modified>
</cp:coreProperties>
</file>