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6F" w:rsidRPr="00A8306F" w:rsidRDefault="00A8306F" w:rsidP="00A8306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0F784D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06F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8306F">
        <w:rPr>
          <w:rFonts w:ascii="Times New Roman" w:hAnsi="Times New Roman"/>
          <w:sz w:val="28"/>
          <w:szCs w:val="28"/>
          <w:lang w:eastAsia="ru-RU"/>
        </w:rPr>
        <w:t xml:space="preserve"> к постановлению              </w:t>
      </w:r>
    </w:p>
    <w:p w:rsidR="00A8306F" w:rsidRPr="00A8306F" w:rsidRDefault="00A8306F" w:rsidP="00A8306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8306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 w:rsidRPr="00A8306F">
        <w:rPr>
          <w:rFonts w:ascii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A8306F">
        <w:rPr>
          <w:rFonts w:ascii="Times New Roman" w:hAnsi="Times New Roman"/>
          <w:sz w:val="28"/>
          <w:szCs w:val="28"/>
          <w:lang w:eastAsia="ru-RU"/>
        </w:rPr>
        <w:t xml:space="preserve"> ЗАТО г. Зеленогорска</w:t>
      </w:r>
    </w:p>
    <w:p w:rsidR="009B7EDB" w:rsidRDefault="00A8306F" w:rsidP="000F784D">
      <w:pPr>
        <w:tabs>
          <w:tab w:val="left" w:pos="9639"/>
        </w:tabs>
        <w:autoSpaceDE w:val="0"/>
        <w:autoSpaceDN w:val="0"/>
        <w:adjustRightInd w:val="0"/>
        <w:spacing w:after="0" w:line="240" w:lineRule="auto"/>
      </w:pPr>
      <w:r w:rsidRPr="00A8306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0F784D">
        <w:rPr>
          <w:rFonts w:ascii="Times New Roman" w:hAnsi="Times New Roman"/>
          <w:sz w:val="28"/>
          <w:szCs w:val="28"/>
          <w:lang w:eastAsia="ru-RU"/>
        </w:rPr>
        <w:t>о</w:t>
      </w:r>
      <w:r w:rsidRPr="00A8306F">
        <w:rPr>
          <w:rFonts w:ascii="Times New Roman" w:hAnsi="Times New Roman"/>
          <w:sz w:val="28"/>
          <w:szCs w:val="28"/>
          <w:lang w:eastAsia="ru-RU"/>
        </w:rPr>
        <w:t>т</w:t>
      </w:r>
      <w:r w:rsidR="000F78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784D" w:rsidRPr="000F784D">
        <w:rPr>
          <w:rFonts w:ascii="Times New Roman" w:hAnsi="Times New Roman"/>
          <w:sz w:val="28"/>
          <w:szCs w:val="28"/>
          <w:u w:val="single"/>
          <w:lang w:eastAsia="ru-RU"/>
        </w:rPr>
        <w:t>13.07.2016</w:t>
      </w:r>
      <w:r w:rsidRPr="00A8306F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0F78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784D" w:rsidRPr="000F784D">
        <w:rPr>
          <w:rFonts w:ascii="Times New Roman" w:hAnsi="Times New Roman"/>
          <w:sz w:val="28"/>
          <w:szCs w:val="28"/>
          <w:u w:val="single"/>
          <w:lang w:eastAsia="ru-RU"/>
        </w:rPr>
        <w:t>208-п</w:t>
      </w:r>
    </w:p>
    <w:p w:rsidR="009B7EDB" w:rsidRDefault="009B7EDB" w:rsidP="009B7EDB">
      <w:pPr>
        <w:pStyle w:val="a3"/>
      </w:pPr>
    </w:p>
    <w:p w:rsidR="00FA7DEC" w:rsidRDefault="00FA7DEC" w:rsidP="009B7EDB">
      <w:pPr>
        <w:pStyle w:val="a3"/>
      </w:pPr>
    </w:p>
    <w:p w:rsidR="009B7EDB" w:rsidRDefault="009B7EDB" w:rsidP="009B7EDB">
      <w:pPr>
        <w:pStyle w:val="a3"/>
      </w:pPr>
      <w:r>
        <w:t>Приложение № 3</w:t>
      </w:r>
    </w:p>
    <w:p w:rsidR="009B7EDB" w:rsidRDefault="009B7EDB" w:rsidP="009B7EDB">
      <w:pPr>
        <w:pStyle w:val="a3"/>
        <w:outlineLvl w:val="9"/>
      </w:pPr>
      <w:r>
        <w:t xml:space="preserve">к муниципальной программе «Развитие </w:t>
      </w:r>
    </w:p>
    <w:p w:rsidR="009B7EDB" w:rsidRDefault="009B7EDB" w:rsidP="009B7EDB">
      <w:pPr>
        <w:pStyle w:val="a3"/>
        <w:outlineLvl w:val="9"/>
      </w:pPr>
      <w:r>
        <w:t>физической культуры и спорта в городе</w:t>
      </w:r>
    </w:p>
    <w:p w:rsidR="009B7EDB" w:rsidRDefault="009B7EDB" w:rsidP="009B7EDB">
      <w:pPr>
        <w:pStyle w:val="a3"/>
        <w:outlineLvl w:val="9"/>
      </w:pPr>
      <w:r>
        <w:t>Зеленогорске»</w:t>
      </w:r>
    </w:p>
    <w:p w:rsidR="009B7EDB" w:rsidRDefault="009B7EDB" w:rsidP="009B7E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7DEC" w:rsidRDefault="00FA7DEC" w:rsidP="009B7E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B7EDB" w:rsidRDefault="009B7EDB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9B7EDB" w:rsidRDefault="009B7EDB" w:rsidP="009B7EDB">
      <w:pPr>
        <w:spacing w:after="0"/>
        <w:jc w:val="center"/>
      </w:pPr>
    </w:p>
    <w:tbl>
      <w:tblPr>
        <w:tblW w:w="148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7"/>
        <w:gridCol w:w="2138"/>
        <w:gridCol w:w="3117"/>
        <w:gridCol w:w="2409"/>
        <w:gridCol w:w="1558"/>
        <w:gridCol w:w="1418"/>
        <w:gridCol w:w="1417"/>
        <w:gridCol w:w="2126"/>
      </w:tblGrid>
      <w:tr w:rsidR="009B7EDB" w:rsidTr="009B7EDB">
        <w:trPr>
          <w:trHeight w:val="592"/>
          <w:tblHeader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Статус (программа, подпрограмма)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программы, подпрограммы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9B7EDB" w:rsidTr="009B7EDB">
        <w:trPr>
          <w:trHeight w:val="592"/>
          <w:tblHeader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 за</w:t>
            </w:r>
          </w:p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2016-2018 годы</w:t>
            </w:r>
          </w:p>
        </w:tc>
      </w:tr>
      <w:tr w:rsidR="009B7EDB" w:rsidTr="009B7EDB">
        <w:trPr>
          <w:trHeight w:val="32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56414A" w:rsidP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  <w:r w:rsidR="001F7200">
              <w:rPr>
                <w:rFonts w:ascii="Times New Roman" w:eastAsia="Times New Roman" w:hAnsi="Times New Roman"/>
                <w:color w:val="000000"/>
                <w:lang w:eastAsia="ru-RU"/>
              </w:rPr>
              <w:t> 949,07647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163 799,80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165 391,30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492 140,17647</w:t>
            </w: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8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50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733,07647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50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733,07647</w:t>
            </w:r>
          </w:p>
        </w:tc>
      </w:tr>
      <w:tr w:rsidR="009B7EDB" w:rsidTr="009B7EDB">
        <w:trPr>
          <w:trHeight w:val="31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F7200" w:rsidP="00ED56E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162 216,00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163 799,80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165 391,30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56414A" w:rsidP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491</w:t>
            </w:r>
            <w:r w:rsidR="001F7200">
              <w:rPr>
                <w:rFonts w:ascii="Times New Roman" w:eastAsia="Times New Roman" w:hAnsi="Times New Roman"/>
                <w:color w:val="000000"/>
                <w:lang w:eastAsia="ru-RU"/>
              </w:rPr>
              <w:t> 407,10</w:t>
            </w: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27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7515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35 913,8938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36 375,20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36 942,30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7515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109 231,3938</w:t>
            </w: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Pr="0056414A" w:rsidRDefault="00751511" w:rsidP="00502BC1">
            <w:pPr>
              <w:spacing w:after="0"/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102,8938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Pr="0056414A" w:rsidRDefault="00751511" w:rsidP="00751511">
            <w:pPr>
              <w:spacing w:after="0"/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Pr="0056414A" w:rsidRDefault="00751511" w:rsidP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Pr="0056414A" w:rsidRDefault="00502BC1" w:rsidP="00751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</w:t>
            </w:r>
            <w:r w:rsidR="00751511" w:rsidRPr="0056414A">
              <w:rPr>
                <w:rFonts w:ascii="Times New Roman" w:hAnsi="Times New Roman"/>
              </w:rPr>
              <w:t>89380</w:t>
            </w: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Pr="0056414A" w:rsidRDefault="009B7E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35 811,00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Pr="0056414A" w:rsidRDefault="009B7EDB">
            <w:pPr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36 375,20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Pr="0056414A" w:rsidRDefault="009B7EDB">
            <w:pPr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36 942,30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Pr="0056414A" w:rsidRDefault="009B7E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109 128,50</w:t>
            </w: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</w:p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1 689,90</w:t>
            </w: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1 689,90</w:t>
            </w: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28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F7200" w:rsidP="00FC43E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120 237,68267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 w:rsidP="00AA2C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120 615,30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 w:rsidP="00AA2C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121 628,00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FC43E4" w:rsidP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362</w:t>
            </w:r>
            <w:r w:rsidR="001F7200">
              <w:rPr>
                <w:rFonts w:ascii="Times New Roman" w:eastAsia="Times New Roman" w:hAnsi="Times New Roman"/>
                <w:color w:val="000000"/>
                <w:lang w:eastAsia="ru-RU"/>
              </w:rPr>
              <w:t> 480,98267</w:t>
            </w:r>
          </w:p>
        </w:tc>
      </w:tr>
      <w:tr w:rsidR="009B7EDB" w:rsidTr="009B7EDB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5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630,18267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630,18267</w:t>
            </w:r>
          </w:p>
        </w:tc>
      </w:tr>
      <w:tr w:rsidR="009B7EDB" w:rsidTr="009B7EDB">
        <w:trPr>
          <w:trHeight w:val="287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F7200" w:rsidP="00350DE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119 607,50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120 615,30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121 628,00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FC43E4" w:rsidP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361</w:t>
            </w:r>
            <w:r w:rsidR="001F7200">
              <w:rPr>
                <w:rFonts w:ascii="Times New Roman" w:eastAsia="Times New Roman" w:hAnsi="Times New Roman"/>
                <w:color w:val="000000"/>
                <w:lang w:eastAsia="ru-RU"/>
              </w:rPr>
              <w:t> 850,80</w:t>
            </w: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 w:rsidP="00A42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6 234,20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18 737,90</w:t>
            </w: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6 234,20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18 737,90</w:t>
            </w:r>
          </w:p>
        </w:tc>
      </w:tr>
      <w:tr w:rsidR="009B7EDB" w:rsidTr="009B7EDB">
        <w:trPr>
          <w:trHeight w:val="52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</w:tbl>
    <w:p w:rsidR="00FB7F56" w:rsidRDefault="00FB7F56"/>
    <w:sectPr w:rsidR="00FB7F56" w:rsidSect="009B7ED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0F"/>
    <w:rsid w:val="000F784D"/>
    <w:rsid w:val="001F7200"/>
    <w:rsid w:val="00216DE3"/>
    <w:rsid w:val="00350DEF"/>
    <w:rsid w:val="004A59E0"/>
    <w:rsid w:val="00502BC1"/>
    <w:rsid w:val="0056414A"/>
    <w:rsid w:val="006C2E0F"/>
    <w:rsid w:val="00734583"/>
    <w:rsid w:val="00751511"/>
    <w:rsid w:val="009B7EDB"/>
    <w:rsid w:val="009F2ABC"/>
    <w:rsid w:val="00A04B14"/>
    <w:rsid w:val="00A429D6"/>
    <w:rsid w:val="00A8306F"/>
    <w:rsid w:val="00CC75B0"/>
    <w:rsid w:val="00ED56E4"/>
    <w:rsid w:val="00F17EE6"/>
    <w:rsid w:val="00FA7DEC"/>
    <w:rsid w:val="00FB7F56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18</cp:revision>
  <cp:lastPrinted>2016-07-05T09:46:00Z</cp:lastPrinted>
  <dcterms:created xsi:type="dcterms:W3CDTF">2016-05-23T08:42:00Z</dcterms:created>
  <dcterms:modified xsi:type="dcterms:W3CDTF">2016-07-14T08:44:00Z</dcterms:modified>
</cp:coreProperties>
</file>