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070" w:rsidRDefault="00A95070" w:rsidP="00A95070">
      <w:pPr>
        <w:spacing w:line="240" w:lineRule="auto"/>
        <w:jc w:val="center"/>
        <w:rPr>
          <w:rFonts w:cs="Times New Roman"/>
          <w:b/>
          <w:bCs/>
          <w:caps/>
          <w:color w:val="003399"/>
          <w:spacing w:val="20"/>
          <w:sz w:val="36"/>
          <w:szCs w:val="28"/>
        </w:rPr>
      </w:pPr>
      <w:r w:rsidRPr="00975615">
        <w:rPr>
          <w:rFonts w:cs="Times New Roman"/>
          <w:b/>
          <w:bCs/>
          <w:caps/>
          <w:noProof/>
          <w:color w:val="003399"/>
          <w:spacing w:val="20"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7B5734" wp14:editId="60CD3D8E">
                <wp:simplePos x="0" y="0"/>
                <wp:positionH relativeFrom="column">
                  <wp:posOffset>3703612</wp:posOffset>
                </wp:positionH>
                <wp:positionV relativeFrom="paragraph">
                  <wp:posOffset>-247341</wp:posOffset>
                </wp:positionV>
                <wp:extent cx="2812211" cy="810883"/>
                <wp:effectExtent l="0" t="0" r="26670" b="2794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2211" cy="8108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5070" w:rsidRDefault="00A95070" w:rsidP="00A95070">
                            <w:pPr>
                              <w:spacing w:line="240" w:lineRule="auto"/>
                              <w:jc w:val="left"/>
                            </w:pPr>
                            <w:r>
                              <w:t xml:space="preserve">Приложение к </w:t>
                            </w:r>
                            <w:r w:rsidR="00A772C0">
                              <w:t xml:space="preserve">постановлению </w:t>
                            </w:r>
                            <w:r>
                              <w:t xml:space="preserve"> Администрации ЗАТО г. Зеленогорска</w:t>
                            </w:r>
                          </w:p>
                          <w:p w:rsidR="00A95070" w:rsidRPr="00975615" w:rsidRDefault="00A95070" w:rsidP="00A95070">
                            <w:pPr>
                              <w:spacing w:line="240" w:lineRule="auto"/>
                            </w:pPr>
                          </w:p>
                          <w:p w:rsidR="00A95070" w:rsidRPr="000850FB" w:rsidRDefault="00A95070" w:rsidP="00A95070">
                            <w:pPr>
                              <w:spacing w:line="240" w:lineRule="auto"/>
                              <w:rPr>
                                <w:b/>
                                <w:i/>
                                <w:u w:val="single"/>
                                <w:lang w:val="en-US"/>
                              </w:rPr>
                            </w:pPr>
                            <w:r>
                              <w:t xml:space="preserve">от </w:t>
                            </w:r>
                            <w:r w:rsidR="000850FB" w:rsidRPr="000850FB">
                              <w:rPr>
                                <w:b/>
                                <w:i/>
                              </w:rPr>
                              <w:t>19.07.2019</w:t>
                            </w:r>
                            <w:r w:rsidRPr="000850F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850FB" w:rsidRPr="000850FB">
                              <w:t xml:space="preserve">       </w:t>
                            </w:r>
                            <w:r w:rsidR="000850FB">
                              <w:t xml:space="preserve">    </w:t>
                            </w:r>
                            <w:r>
                              <w:t xml:space="preserve">№ </w:t>
                            </w:r>
                            <w:r w:rsidR="000850FB" w:rsidRPr="000850FB">
                              <w:rPr>
                                <w:b/>
                                <w:i/>
                              </w:rPr>
                              <w:t>126-п</w:t>
                            </w:r>
                            <w:r w:rsidR="000850FB">
                              <w:rPr>
                                <w:b/>
                                <w:i/>
                                <w:u w:val="single"/>
                              </w:rPr>
                              <w:t xml:space="preserve"> </w:t>
                            </w:r>
                          </w:p>
                          <w:p w:rsidR="00A95070" w:rsidRDefault="00A95070" w:rsidP="00A95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1.6pt;margin-top:-19.5pt;width:221.45pt;height:63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PdGPQIAAEwEAAAOAAAAZHJzL2Uyb0RvYy54bWysVM2O0zAQviPxDpbvND/bst2o6WrpUoS0&#10;/EgLD+A4TmPheILtNllue+cVeAcOHLjxCt03YuxkS/m7IHKwZjzjb2a+mcnivG8U2QljJeicJpOY&#10;EqE5lFJvcvr2zfrRnBLrmC6ZAi1yeiMsPV8+fLDo2kykUIMqhSEIom3WtTmtnWuzKLK8Fg2zE2iF&#10;RmMFpmEOVbOJSsM6RG9UlMbx46gDU7YGuLAWby8HI10G/KoS3L2qKiscUTnF3Fw4TTgLf0bLBcs2&#10;hrW15GMa7B+yaJjUGPQAdckcI1sjf4NqJDdgoXITDk0EVSW5CDVgNUn8SzXXNWtFqAXJse2BJvv/&#10;YPnL3WtDZJnTk/iUEs0abNL+0/7z/sv+2/7r3e3dR5J6lrrWZuh83aK7659Aj90OFdv2Cvg7SzSs&#10;aqY34sIY6GrBSswy8S+jo6cDjvUgRfcCSgzGtg4CUF+ZxlOIpBBEx27dHDokekc4XqbzJE2ThBKO&#10;tnkSz+cnIQTL7l+3xrpnAhrihZwanICAznZX1vlsWHbv4oNZULJcS6WCYjbFShmyYzgt6/CN6D+5&#10;KU26nJ7N0tlAwF8h4vD9CaKRDsdeyQarODixzNP2VJdhKB2TapAxZaVHHj11A4muL/qxLwWUN8io&#10;gWG8cR1RqMF8oKTD0c6pfb9lRlCinmvsylkynfpdCMp0dpqiYo4txbGFaY5QOXWUDOLKhf3xhGm4&#10;wO5VMhDr2zxkMuaKIxv4HtfL78SxHrx+/ASW3wEAAP//AwBQSwMEFAAGAAgAAAAhAHXaaNjhAAAA&#10;CwEAAA8AAABkcnMvZG93bnJldi54bWxMj8FOwzAQRO9I/IO1SFxQ6zSBNA1xKoQEghuUqlzdeJtE&#10;2Otgu2n4e9wTHFf79GamWk9GsxGd7y0JWMwTYEiNVT21ArYfT7MCmA+SlNSWUMAPeljXlxeVLJU9&#10;0TuOm9CyKCFfSgFdCEPJuW86NNLP7YAUfwfrjAzxdC1XTp6i3GieJknOjewpJnRywMcOm6/N0Qgo&#10;bl/GT/+ave2a/KBX4WY5Pn87Ia6vpod7YAGn8AfDuX6sDnXstLdHUp5pAXdFlkZUwCxbxVFnIknz&#10;BbB99BdL4HXF/2+ofwEAAP//AwBQSwECLQAUAAYACAAAACEAtoM4kv4AAADhAQAAEwAAAAAAAAAA&#10;AAAAAAAAAAAAW0NvbnRlbnRfVHlwZXNdLnhtbFBLAQItABQABgAIAAAAIQA4/SH/1gAAAJQBAAAL&#10;AAAAAAAAAAAAAAAAAC8BAABfcmVscy8ucmVsc1BLAQItABQABgAIAAAAIQDCBPdGPQIAAEwEAAAO&#10;AAAAAAAAAAAAAAAAAC4CAABkcnMvZTJvRG9jLnhtbFBLAQItABQABgAIAAAAIQB12mjY4QAAAAsB&#10;AAAPAAAAAAAAAAAAAAAAAJcEAABkcnMvZG93bnJldi54bWxQSwUGAAAAAAQABADzAAAApQUAAAAA&#10;">
                <v:textbox>
                  <w:txbxContent>
                    <w:p w:rsidR="00A95070" w:rsidRDefault="00A95070" w:rsidP="00A95070">
                      <w:pPr>
                        <w:spacing w:line="240" w:lineRule="auto"/>
                        <w:jc w:val="left"/>
                      </w:pPr>
                      <w:r>
                        <w:t xml:space="preserve">Приложение к </w:t>
                      </w:r>
                      <w:r w:rsidR="00A772C0">
                        <w:t xml:space="preserve">постановлению </w:t>
                      </w:r>
                      <w:r>
                        <w:t xml:space="preserve"> Администрации ЗАТО г. Зеленогорска</w:t>
                      </w:r>
                    </w:p>
                    <w:p w:rsidR="00A95070" w:rsidRPr="00975615" w:rsidRDefault="00A95070" w:rsidP="00A95070">
                      <w:pPr>
                        <w:spacing w:line="240" w:lineRule="auto"/>
                      </w:pPr>
                    </w:p>
                    <w:p w:rsidR="00A95070" w:rsidRPr="000850FB" w:rsidRDefault="00A95070" w:rsidP="00A95070">
                      <w:pPr>
                        <w:spacing w:line="240" w:lineRule="auto"/>
                        <w:rPr>
                          <w:b/>
                          <w:i/>
                          <w:u w:val="single"/>
                          <w:lang w:val="en-US"/>
                        </w:rPr>
                      </w:pPr>
                      <w:r>
                        <w:t xml:space="preserve">от </w:t>
                      </w:r>
                      <w:r w:rsidR="000850FB" w:rsidRPr="000850FB">
                        <w:rPr>
                          <w:b/>
                          <w:i/>
                        </w:rPr>
                        <w:t>19.07.2019</w:t>
                      </w:r>
                      <w:r w:rsidRPr="000850FB">
                        <w:rPr>
                          <w:lang w:val="en-US"/>
                        </w:rPr>
                        <w:t xml:space="preserve"> </w:t>
                      </w:r>
                      <w:r w:rsidR="000850FB" w:rsidRPr="000850FB">
                        <w:t xml:space="preserve">       </w:t>
                      </w:r>
                      <w:r w:rsidR="000850FB">
                        <w:t xml:space="preserve">    </w:t>
                      </w:r>
                      <w:r>
                        <w:t xml:space="preserve">№ </w:t>
                      </w:r>
                      <w:r w:rsidR="000850FB" w:rsidRPr="000850FB">
                        <w:rPr>
                          <w:b/>
                          <w:i/>
                        </w:rPr>
                        <w:t>126-п</w:t>
                      </w:r>
                      <w:r w:rsidR="000850FB">
                        <w:rPr>
                          <w:b/>
                          <w:i/>
                          <w:u w:val="single"/>
                        </w:rPr>
                        <w:t xml:space="preserve"> </w:t>
                      </w:r>
                    </w:p>
                    <w:p w:rsidR="00A95070" w:rsidRDefault="00A95070" w:rsidP="00A95070"/>
                  </w:txbxContent>
                </v:textbox>
              </v:shape>
            </w:pict>
          </mc:Fallback>
        </mc:AlternateContent>
      </w:r>
    </w:p>
    <w:p w:rsidR="00A95070" w:rsidRDefault="00A95070" w:rsidP="00A95070">
      <w:pPr>
        <w:spacing w:line="240" w:lineRule="auto"/>
        <w:jc w:val="center"/>
        <w:rPr>
          <w:rFonts w:cs="Times New Roman"/>
          <w:b/>
          <w:bCs/>
          <w:caps/>
          <w:color w:val="003399"/>
          <w:spacing w:val="20"/>
          <w:sz w:val="36"/>
          <w:szCs w:val="28"/>
        </w:rPr>
      </w:pPr>
      <w:r>
        <w:rPr>
          <w:rFonts w:cs="Times New Roman"/>
          <w:b/>
          <w:bCs/>
          <w:caps/>
          <w:noProof/>
          <w:spacing w:val="20"/>
          <w:sz w:val="28"/>
          <w:szCs w:val="28"/>
        </w:rPr>
        <w:drawing>
          <wp:inline distT="0" distB="0" distL="0" distR="0" wp14:anchorId="3CBF5E5B" wp14:editId="1493A6DF">
            <wp:extent cx="812524" cy="540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tmap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524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070" w:rsidRDefault="00A95070" w:rsidP="00A95070">
      <w:pPr>
        <w:spacing w:line="240" w:lineRule="auto"/>
        <w:jc w:val="center"/>
        <w:rPr>
          <w:rFonts w:cs="Times New Roman"/>
          <w:b/>
          <w:bCs/>
          <w:caps/>
          <w:color w:val="003399"/>
          <w:spacing w:val="20"/>
          <w:sz w:val="36"/>
          <w:szCs w:val="28"/>
        </w:rPr>
      </w:pPr>
    </w:p>
    <w:p w:rsidR="00A95070" w:rsidRPr="00A073EE" w:rsidRDefault="00A95070" w:rsidP="00A95070">
      <w:pPr>
        <w:spacing w:line="240" w:lineRule="auto"/>
        <w:jc w:val="center"/>
        <w:rPr>
          <w:rFonts w:cs="Times New Roman"/>
          <w:b/>
          <w:bCs/>
          <w:caps/>
          <w:color w:val="003399"/>
          <w:spacing w:val="20"/>
          <w:sz w:val="32"/>
          <w:szCs w:val="28"/>
        </w:rPr>
      </w:pPr>
      <w:r w:rsidRPr="00A073EE">
        <w:rPr>
          <w:rFonts w:cs="Times New Roman"/>
          <w:b/>
          <w:bCs/>
          <w:caps/>
          <w:color w:val="003399"/>
          <w:spacing w:val="20"/>
          <w:sz w:val="36"/>
          <w:szCs w:val="28"/>
        </w:rPr>
        <w:t>ТРАНСПОРТНЫЕ ПРОЕКТЫ И ИНВЕСТИЦИИ</w:t>
      </w:r>
    </w:p>
    <w:p w:rsidR="00A95070" w:rsidRPr="00A073EE" w:rsidRDefault="00A95070" w:rsidP="00A95070">
      <w:pPr>
        <w:pStyle w:val="afffff9"/>
        <w:ind w:firstLine="0"/>
        <w:jc w:val="center"/>
        <w:rPr>
          <w:b/>
          <w:color w:val="003399"/>
        </w:rPr>
      </w:pPr>
      <w:r w:rsidRPr="00A073EE">
        <w:rPr>
          <w:b/>
          <w:color w:val="003399"/>
        </w:rPr>
        <w:t>Россия, 107564, г. Москва, ул. Краснобогатырская, д.6, (БЦ Вилла Рива)</w:t>
      </w:r>
      <w:bookmarkStart w:id="0" w:name="_GoBack"/>
      <w:bookmarkEnd w:id="0"/>
    </w:p>
    <w:p w:rsidR="00A95070" w:rsidRPr="00A073EE" w:rsidRDefault="00A95070" w:rsidP="00A95070">
      <w:pPr>
        <w:pStyle w:val="afffff9"/>
        <w:ind w:firstLine="0"/>
        <w:jc w:val="center"/>
        <w:rPr>
          <w:b/>
          <w:color w:val="003399"/>
          <w:lang w:val="en-US"/>
        </w:rPr>
      </w:pPr>
      <w:r w:rsidRPr="00A073EE">
        <w:rPr>
          <w:b/>
          <w:color w:val="003399"/>
        </w:rPr>
        <w:t>Тел</w:t>
      </w:r>
      <w:r w:rsidRPr="00A073EE">
        <w:rPr>
          <w:b/>
          <w:color w:val="003399"/>
          <w:lang w:val="en-US"/>
        </w:rPr>
        <w:t xml:space="preserve">. 8(495)212-06-72, e-mail: </w:t>
      </w:r>
      <w:hyperlink r:id="rId10" w:history="1">
        <w:r w:rsidRPr="00A073EE">
          <w:rPr>
            <w:rStyle w:val="ae"/>
            <w:b/>
            <w:color w:val="003399"/>
            <w:lang w:val="en-US"/>
          </w:rPr>
          <w:t>office@tpi-company.ru</w:t>
        </w:r>
      </w:hyperlink>
    </w:p>
    <w:p w:rsidR="00A95070" w:rsidRDefault="00A95070" w:rsidP="00A95070">
      <w:pPr>
        <w:pStyle w:val="afffff9"/>
        <w:rPr>
          <w:lang w:val="en-US"/>
        </w:rPr>
      </w:pPr>
    </w:p>
    <w:p w:rsidR="00A95070" w:rsidRDefault="00A95070" w:rsidP="00A95070">
      <w:pPr>
        <w:pStyle w:val="afffff9"/>
        <w:rPr>
          <w:lang w:val="en-US"/>
        </w:rPr>
      </w:pPr>
    </w:p>
    <w:p w:rsidR="00A95070" w:rsidRPr="004C0FE3" w:rsidRDefault="00A95070" w:rsidP="00A95070">
      <w:pPr>
        <w:pStyle w:val="afffff9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Проект планировки и проект межевания территории</w:t>
      </w:r>
    </w:p>
    <w:p w:rsidR="00A95070" w:rsidRPr="004C0FE3" w:rsidRDefault="00A95070" w:rsidP="00A95070">
      <w:pPr>
        <w:pStyle w:val="afffff9"/>
        <w:ind w:firstLine="0"/>
        <w:jc w:val="center"/>
        <w:rPr>
          <w:b/>
          <w:sz w:val="40"/>
        </w:rPr>
      </w:pPr>
      <w:r>
        <w:rPr>
          <w:b/>
          <w:sz w:val="40"/>
        </w:rPr>
        <w:t>микрорайона № «21</w:t>
      </w:r>
      <w:r w:rsidRPr="004C0FE3">
        <w:rPr>
          <w:b/>
          <w:sz w:val="40"/>
        </w:rPr>
        <w:t>» города Зеленогорска</w:t>
      </w:r>
    </w:p>
    <w:p w:rsidR="00A95070" w:rsidRDefault="00A95070" w:rsidP="00A95070">
      <w:pPr>
        <w:pStyle w:val="afffff9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Красноярского края</w:t>
      </w:r>
    </w:p>
    <w:p w:rsidR="00A95070" w:rsidRPr="004C0FE3" w:rsidRDefault="00A95070" w:rsidP="00A95070">
      <w:pPr>
        <w:pStyle w:val="afffff9"/>
        <w:ind w:firstLine="0"/>
        <w:jc w:val="center"/>
        <w:rPr>
          <w:b/>
          <w:sz w:val="40"/>
        </w:rPr>
      </w:pPr>
    </w:p>
    <w:p w:rsidR="00A95070" w:rsidRDefault="00A95070" w:rsidP="00A95070">
      <w:pPr>
        <w:rPr>
          <w:rFonts w:cs="Times New Roman"/>
          <w:b/>
          <w:bCs/>
          <w:caps/>
          <w:spacing w:val="20"/>
          <w:sz w:val="28"/>
          <w:szCs w:val="28"/>
        </w:rPr>
      </w:pPr>
      <w:r w:rsidRPr="004C0FE3">
        <w:rPr>
          <w:b/>
          <w:noProof/>
          <w:sz w:val="40"/>
        </w:rPr>
        <w:drawing>
          <wp:anchor distT="0" distB="0" distL="114300" distR="114300" simplePos="0" relativeHeight="251661312" behindDoc="0" locked="0" layoutInCell="0" allowOverlap="1" wp14:anchorId="7F757C5E" wp14:editId="59312DAA">
            <wp:simplePos x="0" y="0"/>
            <wp:positionH relativeFrom="column">
              <wp:posOffset>608330</wp:posOffset>
            </wp:positionH>
            <wp:positionV relativeFrom="page">
              <wp:posOffset>3914775</wp:posOffset>
            </wp:positionV>
            <wp:extent cx="5140325" cy="2879725"/>
            <wp:effectExtent l="38100" t="38100" r="22225" b="158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а_cr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0325" cy="2879725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5070" w:rsidRDefault="00A95070" w:rsidP="00A95070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A95070" w:rsidRDefault="00A95070" w:rsidP="00A95070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A95070" w:rsidRDefault="00A95070" w:rsidP="00A95070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A95070" w:rsidRDefault="00A95070" w:rsidP="00A95070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A95070" w:rsidRDefault="00A95070" w:rsidP="00A95070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A95070" w:rsidRDefault="00A95070" w:rsidP="00A95070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A95070" w:rsidRDefault="00A95070" w:rsidP="00A95070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A95070" w:rsidRDefault="00A95070" w:rsidP="00A95070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A95070" w:rsidRDefault="00A95070" w:rsidP="00A95070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A95070" w:rsidRDefault="00A95070" w:rsidP="00A95070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A95070" w:rsidRDefault="00A95070" w:rsidP="00A95070">
      <w:pPr>
        <w:spacing w:line="240" w:lineRule="auto"/>
        <w:jc w:val="center"/>
      </w:pPr>
      <w:r>
        <w:rPr>
          <w:b/>
          <w:sz w:val="40"/>
        </w:rPr>
        <w:t>Основная часть проекта планировки территории</w:t>
      </w:r>
    </w:p>
    <w:p w:rsidR="00A95070" w:rsidRDefault="00A95070" w:rsidP="00A95070">
      <w:pPr>
        <w:spacing w:line="240" w:lineRule="auto"/>
        <w:jc w:val="center"/>
      </w:pPr>
    </w:p>
    <w:p w:rsidR="00A95070" w:rsidRDefault="00A95070" w:rsidP="00A95070">
      <w:pPr>
        <w:spacing w:line="240" w:lineRule="auto"/>
        <w:jc w:val="center"/>
      </w:pPr>
    </w:p>
    <w:p w:rsidR="00A95070" w:rsidRDefault="00A95070" w:rsidP="00A95070">
      <w:pPr>
        <w:spacing w:line="240" w:lineRule="auto"/>
        <w:jc w:val="center"/>
      </w:pPr>
    </w:p>
    <w:p w:rsidR="00A95070" w:rsidRDefault="00A95070" w:rsidP="00A95070">
      <w:pPr>
        <w:spacing w:line="240" w:lineRule="auto"/>
        <w:jc w:val="center"/>
      </w:pPr>
    </w:p>
    <w:p w:rsidR="00A95070" w:rsidRPr="004C0FE3" w:rsidRDefault="00A95070" w:rsidP="00A95070">
      <w:pPr>
        <w:spacing w:line="240" w:lineRule="auto"/>
        <w:jc w:val="center"/>
        <w:rPr>
          <w:b/>
          <w:sz w:val="40"/>
        </w:rPr>
      </w:pPr>
      <w:r w:rsidRPr="004C0FE3">
        <w:rPr>
          <w:b/>
          <w:sz w:val="40"/>
        </w:rPr>
        <w:t xml:space="preserve">Том </w:t>
      </w:r>
      <w:r>
        <w:rPr>
          <w:b/>
          <w:sz w:val="40"/>
        </w:rPr>
        <w:t>1</w:t>
      </w:r>
    </w:p>
    <w:p w:rsidR="00A95070" w:rsidRDefault="00A95070" w:rsidP="00A95070">
      <w:pPr>
        <w:spacing w:line="240" w:lineRule="auto"/>
        <w:jc w:val="center"/>
      </w:pPr>
    </w:p>
    <w:p w:rsidR="00A95070" w:rsidRPr="004C0FE3" w:rsidRDefault="00A95070" w:rsidP="00A95070">
      <w:pPr>
        <w:spacing w:line="240" w:lineRule="auto"/>
        <w:jc w:val="center"/>
        <w:rPr>
          <w:b/>
          <w:sz w:val="36"/>
        </w:rPr>
      </w:pPr>
      <w:r w:rsidRPr="004C0FE3">
        <w:rPr>
          <w:b/>
          <w:sz w:val="36"/>
        </w:rPr>
        <w:t>210-2016-ППМ</w:t>
      </w:r>
    </w:p>
    <w:p w:rsidR="00A95070" w:rsidRDefault="00A95070" w:rsidP="00A95070">
      <w:pPr>
        <w:spacing w:line="240" w:lineRule="auto"/>
        <w:jc w:val="center"/>
      </w:pPr>
    </w:p>
    <w:p w:rsidR="00A95070" w:rsidRDefault="00A95070" w:rsidP="00A95070">
      <w:pPr>
        <w:spacing w:line="240" w:lineRule="auto"/>
        <w:jc w:val="center"/>
      </w:pPr>
    </w:p>
    <w:p w:rsidR="00A8292D" w:rsidRDefault="00A95070" w:rsidP="00A95070">
      <w:pPr>
        <w:spacing w:line="240" w:lineRule="auto"/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  <w:r>
        <w:rPr>
          <w:sz w:val="28"/>
        </w:rPr>
        <w:t>Москва 2016 г</w:t>
      </w:r>
      <w:r w:rsidRPr="004C0FE3">
        <w:rPr>
          <w:sz w:val="28"/>
        </w:rPr>
        <w:t>.</w:t>
      </w:r>
    </w:p>
    <w:p w:rsidR="00156AB1" w:rsidRDefault="00156AB1" w:rsidP="000C1852">
      <w:pPr>
        <w:pageBreakBefore/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156AB1" w:rsidRPr="00FF2024" w:rsidTr="00EC3A1E">
        <w:trPr>
          <w:trHeight w:val="993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ЗАКАЗЧИК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МКУ «Центр закупок, предпринимательства </w:t>
            </w:r>
          </w:p>
          <w:p w:rsidR="00156AB1" w:rsidRPr="0022799C" w:rsidRDefault="00156AB1" w:rsidP="00E54518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и обеспечения деятельности ОМС </w:t>
            </w: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г. Зеленогорска»</w:t>
            </w:r>
          </w:p>
        </w:tc>
      </w:tr>
      <w:tr w:rsidR="00156AB1" w:rsidRPr="00E35F90" w:rsidTr="00EC3A1E">
        <w:trPr>
          <w:trHeight w:val="709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ПОДРЯДЧИК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ООО «Транспортные проекты и инвестиции </w:t>
            </w: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(ООО «ТПИ»)</w:t>
            </w:r>
          </w:p>
        </w:tc>
      </w:tr>
      <w:tr w:rsidR="00156AB1" w:rsidRPr="00FF2024" w:rsidTr="00EC3A1E">
        <w:trPr>
          <w:trHeight w:val="344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ОБЪЕКТ</w:t>
            </w:r>
          </w:p>
        </w:tc>
        <w:tc>
          <w:tcPr>
            <w:tcW w:w="5811" w:type="dxa"/>
            <w:vAlign w:val="bottom"/>
          </w:tcPr>
          <w:p w:rsidR="00156AB1" w:rsidRPr="0022799C" w:rsidRDefault="00156AB1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22799C">
              <w:rPr>
                <w:b/>
                <w:sz w:val="28"/>
                <w:szCs w:val="28"/>
              </w:rPr>
              <w:t xml:space="preserve">Проект планировки и проект межевания территории </w:t>
            </w:r>
            <w:r w:rsidR="0057374F">
              <w:rPr>
                <w:b/>
                <w:sz w:val="28"/>
                <w:szCs w:val="28"/>
              </w:rPr>
              <w:t>микрорайона № «21</w:t>
            </w:r>
            <w:r>
              <w:rPr>
                <w:b/>
                <w:sz w:val="28"/>
                <w:szCs w:val="28"/>
              </w:rPr>
              <w:t xml:space="preserve">» </w:t>
            </w:r>
            <w:r w:rsidRPr="0022799C">
              <w:rPr>
                <w:b/>
                <w:sz w:val="28"/>
                <w:szCs w:val="28"/>
              </w:rPr>
              <w:t>города Зеленогорска Красноярского края</w:t>
            </w:r>
          </w:p>
        </w:tc>
      </w:tr>
      <w:tr w:rsidR="00EC3A1E" w:rsidRPr="00FF2024" w:rsidTr="00EC3A1E">
        <w:trPr>
          <w:trHeight w:val="344"/>
        </w:trPr>
        <w:tc>
          <w:tcPr>
            <w:tcW w:w="4395" w:type="dxa"/>
            <w:vAlign w:val="center"/>
          </w:tcPr>
          <w:p w:rsidR="00EC3A1E" w:rsidRPr="00FF2024" w:rsidRDefault="00EC3A1E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ШИФР</w:t>
            </w:r>
          </w:p>
        </w:tc>
        <w:tc>
          <w:tcPr>
            <w:tcW w:w="5811" w:type="dxa"/>
            <w:vAlign w:val="bottom"/>
          </w:tcPr>
          <w:p w:rsidR="00EC3A1E" w:rsidRDefault="00EC3A1E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EC3A1E" w:rsidRDefault="00EC3A1E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210-2016-ППМ</w:t>
            </w:r>
          </w:p>
          <w:p w:rsidR="00EC3A1E" w:rsidRPr="0022799C" w:rsidRDefault="00EC3A1E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156AB1" w:rsidRPr="00FF2024" w:rsidTr="00EC3A1E">
        <w:trPr>
          <w:trHeight w:val="344"/>
        </w:trPr>
        <w:tc>
          <w:tcPr>
            <w:tcW w:w="4395" w:type="dxa"/>
            <w:vAlign w:val="center"/>
          </w:tcPr>
          <w:p w:rsidR="00156AB1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СТАДИЯ ПРОЕКТИРОВАНИЯ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156AB1" w:rsidRPr="0022799C" w:rsidRDefault="00E54518" w:rsidP="00E54518">
            <w:pPr>
              <w:spacing w:line="276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spacing w:val="20"/>
                <w:sz w:val="28"/>
                <w:szCs w:val="28"/>
              </w:rPr>
              <w:t>Проект планировки</w:t>
            </w:r>
            <w:r w:rsidR="00156AB1">
              <w:rPr>
                <w:rFonts w:cs="Times New Roman"/>
                <w:b/>
                <w:spacing w:val="20"/>
                <w:sz w:val="28"/>
                <w:szCs w:val="28"/>
              </w:rPr>
              <w:t xml:space="preserve"> территории</w:t>
            </w:r>
          </w:p>
        </w:tc>
      </w:tr>
      <w:tr w:rsidR="00156AB1" w:rsidRPr="00FF2024" w:rsidTr="00EC3A1E">
        <w:trPr>
          <w:trHeight w:val="344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Этап</w:t>
            </w:r>
          </w:p>
        </w:tc>
        <w:tc>
          <w:tcPr>
            <w:tcW w:w="5811" w:type="dxa"/>
            <w:vAlign w:val="bottom"/>
          </w:tcPr>
          <w:p w:rsidR="00156AB1" w:rsidRPr="0022799C" w:rsidRDefault="00156AB1" w:rsidP="00E54518">
            <w:pPr>
              <w:ind w:right="34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156AB1" w:rsidRPr="0022799C" w:rsidRDefault="00156AB1" w:rsidP="00E54518">
            <w:pPr>
              <w:spacing w:line="276" w:lineRule="auto"/>
              <w:ind w:right="34"/>
              <w:jc w:val="center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ТОМ 1</w:t>
            </w:r>
            <w:r w:rsidRPr="0022799C">
              <w:rPr>
                <w:b/>
                <w:spacing w:val="20"/>
                <w:sz w:val="28"/>
                <w:szCs w:val="28"/>
              </w:rPr>
              <w:t>.</w:t>
            </w: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Основная часть</w:t>
            </w:r>
            <w:r w:rsidRPr="0022799C">
              <w:rPr>
                <w:b/>
                <w:spacing w:val="20"/>
                <w:sz w:val="28"/>
                <w:szCs w:val="28"/>
              </w:rPr>
              <w:t xml:space="preserve"> проекта планировки</w:t>
            </w:r>
            <w:r>
              <w:rPr>
                <w:b/>
                <w:spacing w:val="20"/>
                <w:sz w:val="28"/>
                <w:szCs w:val="28"/>
              </w:rPr>
              <w:t xml:space="preserve"> территории</w:t>
            </w:r>
          </w:p>
        </w:tc>
      </w:tr>
      <w:tr w:rsidR="00156AB1" w:rsidRPr="00FF2024" w:rsidTr="00EC3A1E">
        <w:trPr>
          <w:trHeight w:val="74"/>
        </w:trPr>
        <w:tc>
          <w:tcPr>
            <w:tcW w:w="4395" w:type="dxa"/>
            <w:vAlign w:val="bottom"/>
          </w:tcPr>
          <w:p w:rsidR="00156AB1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Зем</w:t>
            </w:r>
            <w:r>
              <w:rPr>
                <w:rFonts w:cs="Times New Roman"/>
                <w:b/>
                <w:caps/>
                <w:sz w:val="26"/>
                <w:szCs w:val="26"/>
              </w:rPr>
              <w:t>еститель генерального директор</w:t>
            </w:r>
            <w:proofErr w:type="gramStart"/>
            <w:r>
              <w:rPr>
                <w:rFonts w:cs="Times New Roman"/>
                <w:b/>
                <w:caps/>
                <w:sz w:val="26"/>
                <w:szCs w:val="26"/>
              </w:rPr>
              <w:t>а ооо</w:t>
            </w:r>
            <w:proofErr w:type="gramEnd"/>
            <w:r>
              <w:rPr>
                <w:rFonts w:cs="Times New Roman"/>
                <w:b/>
                <w:caps/>
                <w:sz w:val="26"/>
                <w:szCs w:val="26"/>
              </w:rPr>
              <w:t xml:space="preserve"> «тпи»</w:t>
            </w: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Руководитель проекта</w:t>
            </w: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caps/>
                <w:sz w:val="26"/>
                <w:szCs w:val="26"/>
              </w:rPr>
              <w:t>ооо «тпи»</w:t>
            </w:r>
          </w:p>
        </w:tc>
        <w:tc>
          <w:tcPr>
            <w:tcW w:w="5811" w:type="dxa"/>
            <w:vAlign w:val="bottom"/>
          </w:tcPr>
          <w:p w:rsidR="00156AB1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И.В. Базыкин</w:t>
            </w: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Ю.В. </w:t>
            </w:r>
            <w:proofErr w:type="spellStart"/>
            <w:r w:rsidRPr="0022799C">
              <w:rPr>
                <w:rFonts w:cs="Times New Roman"/>
                <w:b/>
                <w:sz w:val="28"/>
                <w:szCs w:val="28"/>
              </w:rPr>
              <w:t>Онисенко</w:t>
            </w:r>
            <w:proofErr w:type="spellEnd"/>
          </w:p>
        </w:tc>
      </w:tr>
      <w:tr w:rsidR="00156AB1" w:rsidRPr="00FF2024" w:rsidTr="00EC3A1E">
        <w:trPr>
          <w:trHeight w:val="344"/>
        </w:trPr>
        <w:tc>
          <w:tcPr>
            <w:tcW w:w="10206" w:type="dxa"/>
            <w:gridSpan w:val="2"/>
          </w:tcPr>
          <w:p w:rsidR="00156AB1" w:rsidRDefault="00156AB1" w:rsidP="00E54518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156AB1" w:rsidRDefault="00156AB1" w:rsidP="00E54518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156AB1" w:rsidRPr="00FF2024" w:rsidRDefault="00156AB1" w:rsidP="00E54518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F2024">
                <w:rPr>
                  <w:rFonts w:cs="Times New Roman"/>
                  <w:b/>
                  <w:sz w:val="26"/>
                  <w:szCs w:val="26"/>
                </w:rPr>
                <w:t>2016 г</w:t>
              </w:r>
            </w:smartTag>
            <w:r w:rsidRPr="00FF2024">
              <w:rPr>
                <w:rFonts w:cs="Times New Roman"/>
                <w:b/>
                <w:sz w:val="26"/>
                <w:szCs w:val="26"/>
              </w:rPr>
              <w:t>.</w:t>
            </w:r>
          </w:p>
        </w:tc>
      </w:tr>
    </w:tbl>
    <w:p w:rsidR="00396E07" w:rsidRPr="001577BC" w:rsidRDefault="00396E07" w:rsidP="00396E07">
      <w:pPr>
        <w:pageBreakBefore/>
        <w:jc w:val="center"/>
        <w:rPr>
          <w:rFonts w:eastAsia="Times New Roman" w:cs="Times New Roman"/>
          <w:b/>
          <w:bCs/>
          <w:caps/>
          <w:spacing w:val="20"/>
          <w:sz w:val="28"/>
          <w:szCs w:val="28"/>
        </w:rPr>
      </w:pPr>
      <w:r w:rsidRPr="001577BC">
        <w:rPr>
          <w:rFonts w:eastAsia="Times New Roman" w:cs="Times New Roman"/>
          <w:b/>
          <w:bCs/>
          <w:caps/>
          <w:spacing w:val="20"/>
          <w:sz w:val="28"/>
          <w:szCs w:val="28"/>
        </w:rPr>
        <w:lastRenderedPageBreak/>
        <w:t>АВТОРСКИЙ КОЛЛЕКТИВ</w:t>
      </w:r>
    </w:p>
    <w:p w:rsidR="00396E07" w:rsidRPr="001577BC" w:rsidRDefault="00396E07" w:rsidP="00396E07">
      <w:pPr>
        <w:jc w:val="center"/>
        <w:rPr>
          <w:rFonts w:eastAsia="Times New Roman" w:cs="Times New Roman"/>
          <w:sz w:val="28"/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511"/>
        <w:gridCol w:w="4378"/>
      </w:tblGrid>
      <w:tr w:rsidR="00396E07" w:rsidRPr="001577BC" w:rsidTr="005E0807">
        <w:trPr>
          <w:trHeight w:val="1635"/>
        </w:trPr>
        <w:tc>
          <w:tcPr>
            <w:tcW w:w="5511" w:type="dxa"/>
          </w:tcPr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Архитектурная часть</w:t>
            </w: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Экономическая часть</w:t>
            </w:r>
          </w:p>
          <w:p w:rsidR="00396E07" w:rsidRPr="001577BC" w:rsidRDefault="00396E07" w:rsidP="005E0807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ab/>
            </w: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378" w:type="dxa"/>
          </w:tcPr>
          <w:p w:rsidR="00396E07" w:rsidRPr="001577BC" w:rsidRDefault="00396E07" w:rsidP="005E0807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Е.С.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Чевина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396E07" w:rsidRPr="001577BC" w:rsidRDefault="00396E07" w:rsidP="005E0807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Е.О. Селиванова </w:t>
            </w:r>
          </w:p>
          <w:p w:rsidR="00396E07" w:rsidRPr="001577BC" w:rsidRDefault="00396E07" w:rsidP="005E0807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М. С.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Рыбас</w:t>
            </w:r>
            <w:proofErr w:type="spellEnd"/>
          </w:p>
          <w:p w:rsidR="00396E07" w:rsidRPr="001577BC" w:rsidRDefault="00396E07" w:rsidP="005E0807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>И.С. Егорова</w:t>
            </w:r>
          </w:p>
          <w:p w:rsidR="00396E07" w:rsidRPr="001577BC" w:rsidRDefault="00396E07" w:rsidP="005E0807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 С.С.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Коровкина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396E07" w:rsidRPr="001577BC" w:rsidRDefault="00396E07" w:rsidP="005E0807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396E07" w:rsidRPr="001577BC" w:rsidRDefault="00396E07" w:rsidP="005E0807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396E07" w:rsidRPr="001577BC" w:rsidTr="005E0807">
        <w:trPr>
          <w:trHeight w:val="1635"/>
        </w:trPr>
        <w:tc>
          <w:tcPr>
            <w:tcW w:w="5511" w:type="dxa"/>
          </w:tcPr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Инженерно-техническое обеспечение</w:t>
            </w:r>
          </w:p>
          <w:p w:rsidR="00396E07" w:rsidRPr="001577BC" w:rsidRDefault="00396E07" w:rsidP="005E0807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Транспортное обслуживание</w:t>
            </w:r>
          </w:p>
          <w:p w:rsidR="00396E07" w:rsidRPr="001577BC" w:rsidRDefault="00396E07" w:rsidP="005E0807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 xml:space="preserve">        </w:t>
            </w: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Охрана окружающей среды</w:t>
            </w: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 xml:space="preserve">Мероприятия по гражданской обороне и предупреждению </w:t>
            </w:r>
            <w:r w:rsidRPr="001577BC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ЧС          </w:t>
            </w:r>
          </w:p>
          <w:p w:rsidR="00396E07" w:rsidRPr="00396E07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378" w:type="dxa"/>
          </w:tcPr>
          <w:p w:rsidR="00396E07" w:rsidRPr="001577BC" w:rsidRDefault="00396E07" w:rsidP="005E0807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>О.А. Горячева</w:t>
            </w:r>
          </w:p>
          <w:p w:rsidR="00396E07" w:rsidRPr="001577BC" w:rsidRDefault="00396E07" w:rsidP="005E0807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Е. Ю.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Тулякова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396E07" w:rsidRPr="001577BC" w:rsidRDefault="00396E07" w:rsidP="005E0807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</w:t>
            </w:r>
          </w:p>
          <w:p w:rsidR="00396E07" w:rsidRPr="001577BC" w:rsidRDefault="00396E07" w:rsidP="005E0807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 </w:t>
            </w:r>
          </w:p>
          <w:p w:rsidR="00396E07" w:rsidRPr="001577BC" w:rsidRDefault="00396E07" w:rsidP="005E0807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Д.Е. 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Сорочкин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396E07" w:rsidRPr="001577BC" w:rsidRDefault="00396E07" w:rsidP="005E0807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396E07" w:rsidRPr="001577BC" w:rsidRDefault="00396E07" w:rsidP="005E0807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396E07" w:rsidRPr="001577BC" w:rsidRDefault="00396E07" w:rsidP="005E0807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С.В. Зотова </w:t>
            </w:r>
          </w:p>
          <w:p w:rsidR="00396E07" w:rsidRPr="001577BC" w:rsidRDefault="00396E07" w:rsidP="005E0807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396E07" w:rsidRPr="001577BC" w:rsidRDefault="00396E07" w:rsidP="005E0807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396E07" w:rsidRPr="001577BC" w:rsidRDefault="00396E07" w:rsidP="005E0807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0C1852" w:rsidRDefault="000C1852" w:rsidP="000C1852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br w:type="page"/>
      </w:r>
    </w:p>
    <w:p w:rsidR="000C1852" w:rsidRPr="00045C33" w:rsidRDefault="00FE4FEC" w:rsidP="000C1852">
      <w:pPr>
        <w:pageBreakBefore/>
        <w:widowControl w:val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СОСТАВ ДОКУМЕНТАЦИИ ПО ПЛАНИРОВКЕ Т</w:t>
      </w:r>
      <w:r w:rsidR="000C1852" w:rsidRPr="00045C33">
        <w:rPr>
          <w:rFonts w:cs="Times New Roman"/>
          <w:b/>
          <w:sz w:val="28"/>
          <w:szCs w:val="28"/>
        </w:rPr>
        <w:t xml:space="preserve">ЕРРИТОРИИ </w:t>
      </w:r>
    </w:p>
    <w:p w:rsidR="000C1852" w:rsidRDefault="000C1852" w:rsidP="000C1852">
      <w:pPr>
        <w:rPr>
          <w:b/>
          <w:bCs/>
          <w:caps/>
          <w:noProof/>
          <w:spacing w:val="20"/>
        </w:rPr>
      </w:pP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1668"/>
        <w:gridCol w:w="8250"/>
      </w:tblGrid>
      <w:tr w:rsidR="0097255F" w:rsidRPr="00045C33" w:rsidTr="007A6A00">
        <w:trPr>
          <w:trHeight w:val="101"/>
        </w:trPr>
        <w:tc>
          <w:tcPr>
            <w:tcW w:w="9918" w:type="dxa"/>
            <w:gridSpan w:val="2"/>
            <w:vAlign w:val="bottom"/>
          </w:tcPr>
          <w:p w:rsidR="0097255F" w:rsidRDefault="0097255F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57374F">
              <w:rPr>
                <w:rFonts w:cs="Times New Roman"/>
                <w:b/>
                <w:sz w:val="28"/>
                <w:szCs w:val="28"/>
              </w:rPr>
              <w:t>1</w:t>
            </w:r>
            <w:r w:rsidRPr="00045C33">
              <w:rPr>
                <w:rFonts w:cs="Times New Roman"/>
                <w:b/>
                <w:sz w:val="28"/>
                <w:szCs w:val="28"/>
              </w:rPr>
              <w:t>.</w:t>
            </w:r>
          </w:p>
          <w:p w:rsidR="0097255F" w:rsidRPr="00045C33" w:rsidRDefault="00982BB8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Основная</w:t>
            </w:r>
            <w:r w:rsidR="0097255F" w:rsidRPr="00045C33">
              <w:rPr>
                <w:rFonts w:cs="Times New Roman"/>
                <w:b/>
                <w:sz w:val="28"/>
                <w:szCs w:val="28"/>
              </w:rPr>
              <w:t xml:space="preserve"> часть проекта планировки</w:t>
            </w:r>
            <w:r w:rsidR="0097255F"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2C15E3" w:rsidRDefault="0097255F" w:rsidP="00A20867">
            <w:pPr>
              <w:pStyle w:val="ab"/>
              <w:numPr>
                <w:ilvl w:val="1"/>
                <w:numId w:val="7"/>
              </w:numPr>
              <w:spacing w:line="240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97255F" w:rsidRPr="008E6C0B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2C15E3" w:rsidRDefault="0097255F" w:rsidP="00A20867">
            <w:pPr>
              <w:pStyle w:val="ab"/>
              <w:numPr>
                <w:ilvl w:val="1"/>
                <w:numId w:val="7"/>
              </w:numPr>
              <w:spacing w:line="240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97255F" w:rsidRPr="008E6C0B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045C33" w:rsidRDefault="0097255F" w:rsidP="00B42C8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Pr="008E6C0B" w:rsidRDefault="0097255F" w:rsidP="00B42C87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 xml:space="preserve">Чертеж планировки территории, М 1:2000 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045C33" w:rsidRDefault="0097255F" w:rsidP="00B42C8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2</w:t>
            </w:r>
          </w:p>
        </w:tc>
        <w:tc>
          <w:tcPr>
            <w:tcW w:w="8250" w:type="dxa"/>
          </w:tcPr>
          <w:p w:rsidR="0097255F" w:rsidRPr="008E6C0B" w:rsidRDefault="0097255F" w:rsidP="00B42C87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Разбивочный чертеж красных линий</w:t>
            </w:r>
            <w:r w:rsidR="002D0A05">
              <w:rPr>
                <w:rFonts w:cs="Times New Roman"/>
                <w:sz w:val="28"/>
                <w:szCs w:val="28"/>
              </w:rPr>
              <w:t>, М 1:2000</w:t>
            </w:r>
          </w:p>
        </w:tc>
      </w:tr>
      <w:tr w:rsidR="0097255F" w:rsidRPr="00045C33" w:rsidTr="007A6A00">
        <w:trPr>
          <w:trHeight w:val="325"/>
        </w:trPr>
        <w:tc>
          <w:tcPr>
            <w:tcW w:w="9918" w:type="dxa"/>
            <w:gridSpan w:val="2"/>
            <w:vAlign w:val="bottom"/>
          </w:tcPr>
          <w:p w:rsidR="0097255F" w:rsidRDefault="0097255F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57374F" w:rsidRPr="00982BB8">
              <w:rPr>
                <w:rFonts w:cs="Times New Roman"/>
                <w:b/>
                <w:sz w:val="28"/>
                <w:szCs w:val="28"/>
              </w:rPr>
              <w:t>2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97255F" w:rsidRPr="00045C33" w:rsidRDefault="0097255F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>Материалы по обоснованию проекта планировки</w:t>
            </w:r>
            <w:r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97255F" w:rsidRPr="00045C33" w:rsidTr="007A6A00">
        <w:trPr>
          <w:trHeight w:val="279"/>
        </w:trPr>
        <w:tc>
          <w:tcPr>
            <w:tcW w:w="1668" w:type="dxa"/>
            <w:vAlign w:val="bottom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2.1.</w:t>
            </w:r>
          </w:p>
        </w:tc>
        <w:tc>
          <w:tcPr>
            <w:tcW w:w="8250" w:type="dxa"/>
            <w:vAlign w:val="bottom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851377" w:rsidRPr="00045C33" w:rsidTr="007A6A00">
        <w:trPr>
          <w:trHeight w:val="279"/>
        </w:trPr>
        <w:tc>
          <w:tcPr>
            <w:tcW w:w="1668" w:type="dxa"/>
            <w:vAlign w:val="bottom"/>
          </w:tcPr>
          <w:p w:rsidR="00851377" w:rsidRPr="008E6C0B" w:rsidRDefault="00851377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2.2.</w:t>
            </w:r>
          </w:p>
        </w:tc>
        <w:tc>
          <w:tcPr>
            <w:tcW w:w="8250" w:type="dxa"/>
            <w:vAlign w:val="bottom"/>
          </w:tcPr>
          <w:p w:rsidR="00851377" w:rsidRPr="00045C33" w:rsidRDefault="00851377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</w:t>
            </w:r>
            <w:r w:rsidRPr="00851377">
              <w:rPr>
                <w:rFonts w:cs="Times New Roman"/>
                <w:sz w:val="28"/>
                <w:szCs w:val="28"/>
              </w:rPr>
              <w:t>сходно-разрешительная документация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851377" w:rsidP="00B42C87">
            <w:pPr>
              <w:spacing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2.3</w:t>
            </w:r>
            <w:r w:rsidR="0097255F" w:rsidRPr="008E6C0B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Графические материалы</w:t>
            </w:r>
            <w:r>
              <w:rPr>
                <w:rFonts w:cs="Times New Roman"/>
                <w:sz w:val="28"/>
                <w:szCs w:val="28"/>
              </w:rPr>
              <w:t>: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расположения элемента планировочной структуры, </w:t>
            </w:r>
          </w:p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 1:10</w:t>
            </w:r>
            <w:r w:rsidRPr="00045C33">
              <w:rPr>
                <w:rFonts w:cs="Times New Roman"/>
                <w:sz w:val="28"/>
                <w:szCs w:val="28"/>
              </w:rPr>
              <w:t>000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использования территории в период подготовки проекта планировки, М 1:2000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организации улично-дорожной сети и движения транспорта </w:t>
            </w:r>
            <w:r>
              <w:rPr>
                <w:rFonts w:cs="Times New Roman"/>
                <w:sz w:val="28"/>
                <w:szCs w:val="28"/>
              </w:rPr>
              <w:br/>
            </w:r>
            <w:r w:rsidRPr="00045C33">
              <w:rPr>
                <w:rFonts w:cs="Times New Roman"/>
                <w:sz w:val="28"/>
                <w:szCs w:val="28"/>
              </w:rPr>
              <w:t>на территории, М 1:2000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границ </w:t>
            </w:r>
            <w:r>
              <w:rPr>
                <w:rFonts w:cs="Times New Roman"/>
                <w:sz w:val="28"/>
                <w:szCs w:val="28"/>
              </w:rPr>
              <w:t xml:space="preserve">зон </w:t>
            </w:r>
            <w:r w:rsidRPr="00045C33">
              <w:rPr>
                <w:rFonts w:cs="Times New Roman"/>
                <w:sz w:val="28"/>
                <w:szCs w:val="28"/>
              </w:rPr>
              <w:t>с особыми условиями использования территории, М 1:2000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архитектурно-планировочной организации земельного участка, М 1:2000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6</w:t>
            </w:r>
          </w:p>
          <w:p w:rsidR="0078423E" w:rsidRPr="008E6C0B" w:rsidRDefault="0078423E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7</w:t>
            </w:r>
          </w:p>
        </w:tc>
        <w:tc>
          <w:tcPr>
            <w:tcW w:w="8250" w:type="dxa"/>
          </w:tcPr>
          <w:p w:rsidR="0097255F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размещения инженерных сетей и сооружений, М 1:</w:t>
            </w:r>
            <w:r w:rsidR="005E0807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 xml:space="preserve">000 </w:t>
            </w:r>
          </w:p>
          <w:p w:rsidR="0078423E" w:rsidRDefault="0078423E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вертикальной планировки и инженерной подготовки территории, М 1:2000</w:t>
            </w:r>
          </w:p>
          <w:tbl>
            <w:tblPr>
              <w:tblW w:w="8486" w:type="dxa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8250"/>
            </w:tblGrid>
            <w:tr w:rsidR="0078423E" w:rsidRPr="00045C33" w:rsidTr="0078423E">
              <w:trPr>
                <w:trHeight w:val="325"/>
              </w:trPr>
              <w:tc>
                <w:tcPr>
                  <w:tcW w:w="236" w:type="dxa"/>
                </w:tcPr>
                <w:p w:rsidR="0078423E" w:rsidRDefault="0078423E" w:rsidP="005E0807">
                  <w:pPr>
                    <w:spacing w:line="276" w:lineRule="auto"/>
                    <w:jc w:val="center"/>
                    <w:rPr>
                      <w:rFonts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250" w:type="dxa"/>
                </w:tcPr>
                <w:p w:rsidR="0078423E" w:rsidRPr="00045C33" w:rsidRDefault="0078423E" w:rsidP="0078423E">
                  <w:pPr>
                    <w:spacing w:line="276" w:lineRule="auto"/>
                    <w:jc w:val="left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</w:tr>
          </w:tbl>
          <w:p w:rsidR="0078423E" w:rsidRPr="00045C33" w:rsidRDefault="0078423E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97255F" w:rsidRPr="00045C33" w:rsidTr="007A6A00">
        <w:trPr>
          <w:trHeight w:val="325"/>
        </w:trPr>
        <w:tc>
          <w:tcPr>
            <w:tcW w:w="9918" w:type="dxa"/>
            <w:gridSpan w:val="2"/>
          </w:tcPr>
          <w:p w:rsidR="0097255F" w:rsidRDefault="0097255F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57374F">
              <w:rPr>
                <w:rFonts w:cs="Times New Roman"/>
                <w:b/>
                <w:sz w:val="28"/>
                <w:szCs w:val="28"/>
              </w:rPr>
              <w:t>3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97255F" w:rsidRPr="00FE4FEC" w:rsidRDefault="0097255F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E4FEC">
              <w:rPr>
                <w:rFonts w:cs="Times New Roman"/>
                <w:b/>
                <w:sz w:val="28"/>
                <w:szCs w:val="28"/>
              </w:rPr>
              <w:t>Проект межевания территории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Default="0097255F" w:rsidP="00B42C8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3.1.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7A6A00" w:rsidRPr="00045C33" w:rsidTr="007A6A00">
        <w:trPr>
          <w:trHeight w:val="325"/>
        </w:trPr>
        <w:tc>
          <w:tcPr>
            <w:tcW w:w="1668" w:type="dxa"/>
          </w:tcPr>
          <w:p w:rsidR="007A6A00" w:rsidRDefault="007A6A00" w:rsidP="00B42C8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3.2.</w:t>
            </w:r>
          </w:p>
        </w:tc>
        <w:tc>
          <w:tcPr>
            <w:tcW w:w="8250" w:type="dxa"/>
          </w:tcPr>
          <w:p w:rsidR="007A6A00" w:rsidRPr="00045C33" w:rsidRDefault="007A6A00" w:rsidP="00B42C8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</w:t>
            </w:r>
            <w:r w:rsidRPr="00851377">
              <w:rPr>
                <w:rFonts w:cs="Times New Roman"/>
                <w:sz w:val="28"/>
                <w:szCs w:val="28"/>
              </w:rPr>
              <w:t>сходно-разрешительная документация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Default="007A6A00" w:rsidP="00B42C8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3.3</w:t>
            </w:r>
            <w:r w:rsidR="0097255F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Default="0097255F" w:rsidP="00B42C8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Default="0097255F" w:rsidP="00B42C8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Чертеж межевания территории, М 1:2000 </w:t>
            </w:r>
          </w:p>
        </w:tc>
      </w:tr>
    </w:tbl>
    <w:p w:rsidR="009E0FF5" w:rsidRDefault="000C1852" w:rsidP="009E0FF5">
      <w:pPr>
        <w:jc w:val="center"/>
      </w:pPr>
      <w:r>
        <w:rPr>
          <w:b/>
          <w:bCs/>
          <w:caps/>
          <w:noProof/>
          <w:spacing w:val="20"/>
        </w:rPr>
        <w:br w:type="page"/>
      </w:r>
      <w:r w:rsidR="009E0FF5">
        <w:rPr>
          <w:b/>
          <w:bCs/>
          <w:caps/>
          <w:noProof/>
          <w:spacing w:val="20"/>
        </w:rPr>
        <w:lastRenderedPageBreak/>
        <w:t>Содержание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250"/>
        <w:gridCol w:w="851"/>
      </w:tblGrid>
      <w:tr w:rsidR="0024174C" w:rsidRPr="00846ACB" w:rsidTr="00A04698">
        <w:tc>
          <w:tcPr>
            <w:tcW w:w="959" w:type="dxa"/>
          </w:tcPr>
          <w:p w:rsidR="0024174C" w:rsidRPr="00846ACB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24174C" w:rsidRPr="00846ACB" w:rsidRDefault="0024174C" w:rsidP="00A04698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4174C" w:rsidRPr="00846ACB" w:rsidRDefault="0024174C" w:rsidP="00A04698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846ACB">
              <w:rPr>
                <w:rFonts w:cs="Times New Roman"/>
                <w:szCs w:val="24"/>
              </w:rPr>
              <w:t>Стр.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846ACB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АВТОРСКИЙ КОЛЛЕКТИВ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24174C" w:rsidP="00F549A5">
            <w:pPr>
              <w:jc w:val="center"/>
            </w:pPr>
            <w:r w:rsidRPr="00F549A5">
              <w:t>3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846ACB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СОСТАВ ДОКУМЕНТАЦИИ ПО ПЛАНИРОВКЕ ТЕРРИТОРИИ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24174C" w:rsidP="00F549A5">
            <w:pPr>
              <w:jc w:val="center"/>
            </w:pPr>
            <w:r w:rsidRPr="00F549A5">
              <w:t>4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846ACB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 xml:space="preserve">СОДЕРЖАНИЕ ТОМА 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24174C" w:rsidP="00F549A5">
            <w:pPr>
              <w:jc w:val="center"/>
            </w:pPr>
            <w:r w:rsidRPr="00F549A5">
              <w:t>5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846ACB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 xml:space="preserve">ПОЯСНИТЕЛЬНАЯ ЗАПИСКА ПРОЕКТА ПЛАНИРОВКИ 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24174C" w:rsidP="00F549A5">
            <w:pPr>
              <w:jc w:val="center"/>
            </w:pPr>
          </w:p>
        </w:tc>
      </w:tr>
      <w:tr w:rsidR="0024174C" w:rsidRPr="00846ACB" w:rsidTr="00A04698">
        <w:tc>
          <w:tcPr>
            <w:tcW w:w="959" w:type="dxa"/>
          </w:tcPr>
          <w:p w:rsidR="0024174C" w:rsidRPr="00846ACB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ВВЕДЕНИЕ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24174C" w:rsidP="00F549A5">
            <w:pPr>
              <w:jc w:val="center"/>
            </w:pPr>
            <w:r w:rsidRPr="00F549A5">
              <w:t>6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846ACB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1.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color w:val="000000"/>
                <w:szCs w:val="24"/>
              </w:rPr>
              <w:t>ЦЕЛИ И ЗАДАЧИ ПРОЕКТА ПЛАНИРОВКИ ТЕРРИТОРИИ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F549A5" w:rsidP="00F549A5">
            <w:pPr>
              <w:jc w:val="center"/>
              <w:rPr>
                <w:lang w:val="en-US"/>
              </w:rPr>
            </w:pPr>
            <w:r w:rsidRPr="00F549A5">
              <w:rPr>
                <w:lang w:val="en-US"/>
              </w:rPr>
              <w:t>7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846ACB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2.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900798">
            <w:pPr>
              <w:pStyle w:val="11"/>
              <w:spacing w:before="0" w:line="276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D3911">
              <w:rPr>
                <w:rFonts w:ascii="Times New Roman" w:eastAsiaTheme="minorEastAsia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ПЛАНИРУЕМЫЕ ГРАДОСТРОИТЕЛЬНЫЕ МЕРОПРИЯТИЯ ОБЪЕКТОВ КАПИТАЛЬНОГО СТРОИТЕЛЬСТВА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F549A5" w:rsidP="00F549A5">
            <w:pPr>
              <w:jc w:val="center"/>
              <w:rPr>
                <w:lang w:val="en-US"/>
              </w:rPr>
            </w:pPr>
            <w:r w:rsidRPr="00F549A5">
              <w:rPr>
                <w:lang w:val="en-US"/>
              </w:rPr>
              <w:t>7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2.1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Местоположение территории разработки проекта планировки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F549A5" w:rsidP="00F549A5">
            <w:pPr>
              <w:jc w:val="center"/>
              <w:rPr>
                <w:lang w:val="en-US"/>
              </w:rPr>
            </w:pPr>
            <w:r w:rsidRPr="00F549A5">
              <w:rPr>
                <w:lang w:val="en-US"/>
              </w:rPr>
              <w:t>7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2.2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Современное использование территории.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F549A5" w:rsidP="00F549A5">
            <w:pPr>
              <w:jc w:val="center"/>
              <w:rPr>
                <w:lang w:val="en-US"/>
              </w:rPr>
            </w:pPr>
            <w:r w:rsidRPr="00F549A5">
              <w:rPr>
                <w:lang w:val="en-US"/>
              </w:rPr>
              <w:t>7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2.3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24174C" w:rsidRPr="000D3911" w:rsidRDefault="0024174C" w:rsidP="00A04698">
            <w:pPr>
              <w:spacing w:line="240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Градостроительные регламенты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24174C" w:rsidP="00F549A5">
            <w:pPr>
              <w:jc w:val="center"/>
            </w:pPr>
            <w:r w:rsidRPr="00F549A5">
              <w:t>8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2.4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Архитектурно-планировочные решения планируемой территории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F549A5" w:rsidP="00F549A5">
            <w:pPr>
              <w:jc w:val="center"/>
              <w:rPr>
                <w:lang w:val="en-US"/>
              </w:rPr>
            </w:pPr>
            <w:r w:rsidRPr="00F549A5">
              <w:rPr>
                <w:lang w:val="en-US"/>
              </w:rPr>
              <w:t>8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2.5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Планировочные ограничения развития территории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24174C" w:rsidP="00F549A5">
            <w:pPr>
              <w:jc w:val="center"/>
            </w:pPr>
            <w:r w:rsidRPr="00F549A5">
              <w:t>9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2.6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Технико-экономические показатели развития планируемой территории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24174C" w:rsidP="00F549A5">
            <w:pPr>
              <w:jc w:val="center"/>
            </w:pPr>
            <w:r w:rsidRPr="00F549A5">
              <w:t>10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3.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900798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 w:rsidRPr="002C4B7E">
              <w:rPr>
                <w:rFonts w:cs="Times New Roman"/>
                <w:szCs w:val="24"/>
              </w:rPr>
              <w:t>ТРАНСПОРТНАЯ ИНФРАСТРУКТУРА ПЛАНИРОВОЧНОЙ ТЕРРИТОРИИ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F549A5" w:rsidP="00F549A5">
            <w:pPr>
              <w:jc w:val="center"/>
              <w:rPr>
                <w:lang w:val="en-US"/>
              </w:rPr>
            </w:pPr>
            <w:r w:rsidRPr="00F549A5">
              <w:rPr>
                <w:lang w:val="en-US"/>
              </w:rPr>
              <w:t>10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4.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900798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ИНЖЕНЕРНО-ТЕХНИЧЕСКОЕ ОБЕСПЕЧЕНИЯ ТЕРРИТОРИИ ПРОЕКТИРОВАНИЯ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F549A5" w:rsidP="00F549A5">
            <w:pPr>
              <w:jc w:val="center"/>
              <w:rPr>
                <w:lang w:val="en-US"/>
              </w:rPr>
            </w:pPr>
            <w:r w:rsidRPr="00F549A5">
              <w:rPr>
                <w:lang w:val="en-US"/>
              </w:rPr>
              <w:t>15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DD624D" w:rsidRDefault="0024174C" w:rsidP="00A04698">
            <w:pPr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  <w:r w:rsidRPr="00DD624D">
              <w:rPr>
                <w:b/>
                <w:szCs w:val="24"/>
              </w:rPr>
              <w:t>.</w:t>
            </w:r>
          </w:p>
        </w:tc>
        <w:tc>
          <w:tcPr>
            <w:tcW w:w="8250" w:type="dxa"/>
            <w:shd w:val="clear" w:color="auto" w:fill="auto"/>
          </w:tcPr>
          <w:p w:rsidR="0024174C" w:rsidRPr="00DD624D" w:rsidRDefault="0024174C" w:rsidP="00900798">
            <w:pPr>
              <w:pStyle w:val="20"/>
              <w:spacing w:before="0" w:line="276" w:lineRule="auto"/>
              <w:jc w:val="left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D624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УСТАНОВЛЕНИЕ КРАСНЫХ ЛИНИЙ И ЗОНЫ ПЛАНИРУЕМОГО РАЗМЕЩЕНИЯ ЛИНЕЙНОГО ОБЪЕКТА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F549A5" w:rsidP="00F549A5">
            <w:pPr>
              <w:jc w:val="center"/>
              <w:rPr>
                <w:lang w:val="en-US"/>
              </w:rPr>
            </w:pPr>
            <w:r w:rsidRPr="00F549A5">
              <w:rPr>
                <w:lang w:val="en-US"/>
              </w:rPr>
              <w:t>24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8E6C0B" w:rsidRDefault="0024174C" w:rsidP="00A04698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  <w:shd w:val="clear" w:color="auto" w:fill="auto"/>
          </w:tcPr>
          <w:p w:rsidR="0024174C" w:rsidRPr="008E6C0B" w:rsidRDefault="0024174C" w:rsidP="00A04698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 xml:space="preserve">Чертеж планировки территории, М 1:2000 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F549A5" w:rsidP="00F549A5">
            <w:pPr>
              <w:jc w:val="center"/>
              <w:rPr>
                <w:lang w:val="en-US"/>
              </w:rPr>
            </w:pPr>
            <w:r w:rsidRPr="00F549A5">
              <w:rPr>
                <w:lang w:val="en-US"/>
              </w:rPr>
              <w:t>29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8E6C0B" w:rsidRDefault="0024174C" w:rsidP="00A04698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 xml:space="preserve">Лист </w:t>
            </w:r>
            <w:r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8250" w:type="dxa"/>
            <w:shd w:val="clear" w:color="auto" w:fill="auto"/>
          </w:tcPr>
          <w:p w:rsidR="0024174C" w:rsidRPr="008E6C0B" w:rsidRDefault="0024174C" w:rsidP="00A04698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Разбивочный чертеж красных линий, М 1:2000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F549A5" w:rsidP="00F549A5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549A5">
              <w:rPr>
                <w:rFonts w:cs="Times New Roman"/>
                <w:szCs w:val="24"/>
                <w:lang w:val="en-US"/>
              </w:rPr>
              <w:t>30</w:t>
            </w:r>
          </w:p>
        </w:tc>
      </w:tr>
    </w:tbl>
    <w:p w:rsidR="0083566F" w:rsidRDefault="0083566F" w:rsidP="0083566F"/>
    <w:p w:rsidR="00156AB1" w:rsidRDefault="00156AB1" w:rsidP="0083566F"/>
    <w:p w:rsidR="00156AB1" w:rsidRDefault="00156AB1" w:rsidP="0083566F"/>
    <w:p w:rsidR="00156AB1" w:rsidRDefault="00156AB1" w:rsidP="0083566F"/>
    <w:p w:rsidR="00156AB1" w:rsidRDefault="00156AB1" w:rsidP="0083566F"/>
    <w:p w:rsidR="00156AB1" w:rsidRDefault="00156AB1" w:rsidP="0083566F"/>
    <w:p w:rsidR="00156AB1" w:rsidRDefault="00156AB1" w:rsidP="0083566F"/>
    <w:p w:rsidR="00156AB1" w:rsidRDefault="00156AB1" w:rsidP="0083566F"/>
    <w:p w:rsidR="00156AB1" w:rsidRDefault="00156AB1" w:rsidP="0083566F"/>
    <w:p w:rsidR="00156AB1" w:rsidRDefault="00156AB1" w:rsidP="0083566F"/>
    <w:p w:rsidR="008B4004" w:rsidRDefault="008B4004" w:rsidP="0083566F"/>
    <w:p w:rsidR="0024174C" w:rsidRDefault="0024174C" w:rsidP="0083566F"/>
    <w:p w:rsidR="005E0807" w:rsidRPr="00A8292D" w:rsidRDefault="005E0807" w:rsidP="001B5357">
      <w:pPr>
        <w:pStyle w:val="4"/>
        <w:spacing w:line="276" w:lineRule="auto"/>
        <w:jc w:val="center"/>
        <w:rPr>
          <w:b/>
          <w:sz w:val="28"/>
          <w:szCs w:val="28"/>
        </w:rPr>
      </w:pPr>
      <w:bookmarkStart w:id="1" w:name="_Toc309192406"/>
      <w:r>
        <w:rPr>
          <w:b/>
          <w:sz w:val="28"/>
          <w:szCs w:val="28"/>
        </w:rPr>
        <w:lastRenderedPageBreak/>
        <w:t>Введение</w:t>
      </w:r>
    </w:p>
    <w:p w:rsidR="005E0807" w:rsidRDefault="005E0807" w:rsidP="005E0807">
      <w:pPr>
        <w:spacing w:line="276" w:lineRule="auto"/>
        <w:ind w:firstLine="709"/>
        <w:rPr>
          <w:color w:val="000000"/>
          <w:sz w:val="28"/>
          <w:szCs w:val="28"/>
        </w:rPr>
      </w:pPr>
    </w:p>
    <w:p w:rsidR="005E0807" w:rsidRDefault="005E0807" w:rsidP="005E0807">
      <w:pPr>
        <w:spacing w:line="276" w:lineRule="auto"/>
        <w:ind w:firstLine="709"/>
        <w:rPr>
          <w:color w:val="000000"/>
          <w:sz w:val="28"/>
          <w:szCs w:val="28"/>
        </w:rPr>
      </w:pPr>
      <w:r w:rsidRPr="00FF60E4">
        <w:rPr>
          <w:color w:val="000000"/>
          <w:sz w:val="28"/>
          <w:szCs w:val="28"/>
        </w:rPr>
        <w:t xml:space="preserve">Документация по планировке территорий (проект планировки и проект межевания) </w:t>
      </w:r>
      <w:r>
        <w:rPr>
          <w:color w:val="000000"/>
          <w:sz w:val="28"/>
          <w:szCs w:val="28"/>
        </w:rPr>
        <w:t xml:space="preserve">микрорайона № «21» </w:t>
      </w:r>
      <w:r w:rsidRPr="00FF60E4">
        <w:rPr>
          <w:color w:val="000000"/>
          <w:sz w:val="28"/>
          <w:szCs w:val="28"/>
        </w:rPr>
        <w:t>города Зеленогорска Красноярского края выполнена</w:t>
      </w:r>
      <w:r w:rsidRPr="004620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ООО </w:t>
      </w:r>
      <w:r w:rsidRPr="00FF60E4">
        <w:rPr>
          <w:color w:val="000000"/>
          <w:sz w:val="28"/>
          <w:szCs w:val="28"/>
        </w:rPr>
        <w:t xml:space="preserve">«Транспортные проекты и инвестиции (ООО «ТПИ») </w:t>
      </w:r>
      <w:r>
        <w:rPr>
          <w:color w:val="000000"/>
          <w:sz w:val="28"/>
          <w:szCs w:val="28"/>
        </w:rPr>
        <w:t>на основании муниципального</w:t>
      </w:r>
      <w:r w:rsidRPr="00FF60E4">
        <w:rPr>
          <w:color w:val="000000"/>
          <w:sz w:val="28"/>
          <w:szCs w:val="28"/>
        </w:rPr>
        <w:t xml:space="preserve"> контракт</w:t>
      </w:r>
      <w:r>
        <w:rPr>
          <w:color w:val="000000"/>
          <w:sz w:val="28"/>
          <w:szCs w:val="28"/>
        </w:rPr>
        <w:t>а</w:t>
      </w:r>
      <w:r w:rsidRPr="00FF60E4">
        <w:rPr>
          <w:color w:val="000000"/>
          <w:sz w:val="28"/>
          <w:szCs w:val="28"/>
        </w:rPr>
        <w:t xml:space="preserve"> на </w:t>
      </w:r>
      <w:r w:rsidR="005B5CD1">
        <w:rPr>
          <w:color w:val="000000"/>
          <w:sz w:val="28"/>
          <w:szCs w:val="28"/>
        </w:rPr>
        <w:t>в</w:t>
      </w:r>
      <w:r w:rsidRPr="00FF60E4">
        <w:rPr>
          <w:color w:val="000000"/>
          <w:sz w:val="28"/>
          <w:szCs w:val="28"/>
        </w:rPr>
        <w:t xml:space="preserve">ыполнение работ по разработке проекта планировки территорий и проекта межевания территорий города </w:t>
      </w:r>
      <w:r>
        <w:rPr>
          <w:color w:val="000000"/>
          <w:sz w:val="28"/>
          <w:szCs w:val="28"/>
        </w:rPr>
        <w:t xml:space="preserve">Зеленогорска Красноярского края, заключенного с МБУ </w:t>
      </w:r>
      <w:r w:rsidRPr="00FF60E4">
        <w:rPr>
          <w:color w:val="000000"/>
          <w:sz w:val="28"/>
          <w:szCs w:val="28"/>
        </w:rPr>
        <w:t>«Центром закупок, предпринимательства и обеспечения деятельности ОМС»</w:t>
      </w:r>
      <w:r>
        <w:rPr>
          <w:color w:val="000000"/>
          <w:sz w:val="28"/>
          <w:szCs w:val="28"/>
        </w:rPr>
        <w:t>.</w:t>
      </w:r>
    </w:p>
    <w:p w:rsidR="005E0807" w:rsidRPr="00EE5D28" w:rsidRDefault="00245BAD" w:rsidP="00245BAD">
      <w:pPr>
        <w:tabs>
          <w:tab w:val="left" w:pos="993"/>
        </w:tabs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5E0807">
        <w:rPr>
          <w:color w:val="000000"/>
          <w:sz w:val="28"/>
          <w:szCs w:val="28"/>
        </w:rPr>
        <w:t>окументация была выполнена в соответствии с т</w:t>
      </w:r>
      <w:r w:rsidR="005E0807" w:rsidRPr="00EE5D28">
        <w:rPr>
          <w:color w:val="000000"/>
          <w:sz w:val="28"/>
          <w:szCs w:val="28"/>
        </w:rPr>
        <w:t>ехническ</w:t>
      </w:r>
      <w:r w:rsidR="005E0807">
        <w:rPr>
          <w:color w:val="000000"/>
          <w:sz w:val="28"/>
          <w:szCs w:val="28"/>
        </w:rPr>
        <w:t>им</w:t>
      </w:r>
      <w:r w:rsidR="005E0807" w:rsidRPr="00EE5D28">
        <w:rPr>
          <w:color w:val="000000"/>
          <w:sz w:val="28"/>
          <w:szCs w:val="28"/>
        </w:rPr>
        <w:t xml:space="preserve"> задание</w:t>
      </w:r>
      <w:r w:rsidR="005E0807">
        <w:rPr>
          <w:color w:val="000000"/>
          <w:sz w:val="28"/>
          <w:szCs w:val="28"/>
        </w:rPr>
        <w:t>м</w:t>
      </w:r>
      <w:r w:rsidR="005E0807" w:rsidRPr="00EE5D28">
        <w:rPr>
          <w:color w:val="000000"/>
          <w:sz w:val="28"/>
          <w:szCs w:val="28"/>
        </w:rPr>
        <w:t xml:space="preserve"> на выполнение работ по разработке проекта планировки территорий и проекта межевания территорий города Зеленогорска Красноярского края</w:t>
      </w:r>
      <w:r w:rsidR="005E0807">
        <w:rPr>
          <w:color w:val="000000"/>
          <w:sz w:val="28"/>
          <w:szCs w:val="28"/>
        </w:rPr>
        <w:t xml:space="preserve"> и в соответствии с действующими </w:t>
      </w:r>
      <w:r>
        <w:rPr>
          <w:color w:val="000000"/>
          <w:sz w:val="28"/>
          <w:szCs w:val="28"/>
        </w:rPr>
        <w:t xml:space="preserve">федеральными, региональными и муниципальными </w:t>
      </w:r>
      <w:r w:rsidR="005E0807">
        <w:rPr>
          <w:color w:val="000000"/>
          <w:sz w:val="28"/>
          <w:szCs w:val="28"/>
        </w:rPr>
        <w:t>нормативно-правовыми актами</w:t>
      </w:r>
      <w:r w:rsidR="005E0807" w:rsidRPr="00EE5D28">
        <w:rPr>
          <w:color w:val="000000"/>
          <w:sz w:val="28"/>
          <w:szCs w:val="28"/>
        </w:rPr>
        <w:t>.</w:t>
      </w:r>
    </w:p>
    <w:p w:rsidR="005E0807" w:rsidRPr="00C15D1F" w:rsidRDefault="005E0807" w:rsidP="005E0807">
      <w:pPr>
        <w:spacing w:line="276" w:lineRule="auto"/>
        <w:ind w:firstLine="900"/>
        <w:rPr>
          <w:sz w:val="28"/>
          <w:szCs w:val="28"/>
        </w:rPr>
      </w:pPr>
      <w:r w:rsidRPr="00C15D1F">
        <w:rPr>
          <w:sz w:val="28"/>
          <w:szCs w:val="28"/>
        </w:rPr>
        <w:t>В задачу проекта входит разработка предложений по функциональному зонированию, архитектурно-планировочной организации территории, транспортному обслуживанию и инженерному обеспечению территории с учетом заданных заказчиком параметров развития территории. Кроме того, даны предложения по охране окружающей среды, мероприятиям по гражданской обороне и мероприятиям по предупреждению чрезвычайных ситуаций.</w:t>
      </w:r>
    </w:p>
    <w:p w:rsidR="005E0807" w:rsidRPr="00484FCB" w:rsidRDefault="005E0807" w:rsidP="005E0807">
      <w:pPr>
        <w:widowControl w:val="0"/>
        <w:autoSpaceDE w:val="0"/>
        <w:autoSpaceDN w:val="0"/>
        <w:adjustRightInd w:val="0"/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В проекте планировки были учтены сохраняемая существующая застройка, действующие землеотводы, перспективное развитие транспортной  и инженерной инфраструктуры, наличие коридоров ЛЭП и иных линейных объектов, водные объекты и их охранные зоны, иные зоны ограничения строительства.</w:t>
      </w:r>
    </w:p>
    <w:p w:rsidR="005E0807" w:rsidRDefault="005E0807" w:rsidP="005E0807">
      <w:pPr>
        <w:tabs>
          <w:tab w:val="left" w:pos="993"/>
        </w:tabs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Проект разработан с учетом ранее выполнявшейся </w:t>
      </w:r>
      <w:r>
        <w:rPr>
          <w:color w:val="000000"/>
          <w:sz w:val="28"/>
          <w:szCs w:val="28"/>
        </w:rPr>
        <w:t>г</w:t>
      </w:r>
      <w:r w:rsidRPr="00484FCB">
        <w:rPr>
          <w:color w:val="000000"/>
          <w:sz w:val="28"/>
          <w:szCs w:val="28"/>
        </w:rPr>
        <w:t>радостроительной</w:t>
      </w:r>
      <w:r>
        <w:rPr>
          <w:color w:val="000000"/>
          <w:sz w:val="28"/>
          <w:szCs w:val="28"/>
        </w:rPr>
        <w:t xml:space="preserve"> и иной</w:t>
      </w:r>
      <w:r w:rsidRPr="00484FCB">
        <w:rPr>
          <w:color w:val="000000"/>
          <w:sz w:val="28"/>
          <w:szCs w:val="28"/>
        </w:rPr>
        <w:t xml:space="preserve"> документации</w:t>
      </w:r>
      <w:r>
        <w:rPr>
          <w:color w:val="000000"/>
          <w:sz w:val="28"/>
          <w:szCs w:val="28"/>
        </w:rPr>
        <w:t xml:space="preserve"> на данной территории, а именно:</w:t>
      </w:r>
    </w:p>
    <w:p w:rsidR="005E0807" w:rsidRPr="00484FCB" w:rsidRDefault="005E0807" w:rsidP="005E080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Генеральный план ЗАТО г. Зеленогорска.</w:t>
      </w:r>
    </w:p>
    <w:p w:rsidR="005E0807" w:rsidRPr="00484FCB" w:rsidRDefault="005E0807" w:rsidP="005E080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Правила землепользования и застройки г. Зеленогорска. </w:t>
      </w:r>
    </w:p>
    <w:p w:rsidR="005E0807" w:rsidRPr="00484FCB" w:rsidRDefault="005E0807" w:rsidP="005E080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Схема теплоснабжения г. Зеленогорска.</w:t>
      </w:r>
    </w:p>
    <w:p w:rsidR="005E0807" w:rsidRPr="00484FCB" w:rsidRDefault="005E0807" w:rsidP="005E080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Схема водоснабжения и водоотведения г. Зеленогорска.</w:t>
      </w:r>
    </w:p>
    <w:p w:rsidR="005E0807" w:rsidRPr="00A8292D" w:rsidRDefault="005E0807" w:rsidP="005E0807">
      <w:pPr>
        <w:spacing w:line="276" w:lineRule="auto"/>
        <w:ind w:firstLine="709"/>
        <w:rPr>
          <w:color w:val="000000"/>
          <w:sz w:val="28"/>
          <w:szCs w:val="28"/>
        </w:rPr>
      </w:pPr>
      <w:r w:rsidRPr="00A8292D">
        <w:rPr>
          <w:color w:val="000000"/>
          <w:sz w:val="28"/>
          <w:szCs w:val="28"/>
        </w:rPr>
        <w:t xml:space="preserve">Документация по планировке территории выполнена на актуализированной топографической основе М 1:500 с учетом прилегающих к ней участков, </w:t>
      </w:r>
      <w:r w:rsidRPr="00550DE8">
        <w:rPr>
          <w:color w:val="000000"/>
          <w:sz w:val="28"/>
          <w:szCs w:val="28"/>
        </w:rPr>
        <w:t>выполненной в октябре 2016 г.</w:t>
      </w:r>
    </w:p>
    <w:p w:rsidR="005E0807" w:rsidRDefault="005E0807" w:rsidP="005E0807">
      <w:pPr>
        <w:spacing w:line="276" w:lineRule="auto"/>
        <w:rPr>
          <w:color w:val="000000"/>
          <w:sz w:val="28"/>
          <w:szCs w:val="28"/>
        </w:rPr>
      </w:pPr>
    </w:p>
    <w:p w:rsidR="005E0807" w:rsidRDefault="005E0807" w:rsidP="005E0807">
      <w:pPr>
        <w:spacing w:line="276" w:lineRule="auto"/>
        <w:rPr>
          <w:color w:val="000000"/>
          <w:sz w:val="28"/>
          <w:szCs w:val="28"/>
        </w:rPr>
      </w:pPr>
    </w:p>
    <w:p w:rsidR="005E0807" w:rsidRDefault="005E0807" w:rsidP="005E0807">
      <w:pPr>
        <w:spacing w:line="276" w:lineRule="auto"/>
        <w:rPr>
          <w:color w:val="000000"/>
          <w:sz w:val="28"/>
          <w:szCs w:val="28"/>
        </w:rPr>
      </w:pPr>
    </w:p>
    <w:p w:rsidR="005E0807" w:rsidRDefault="005E0807" w:rsidP="005E0807">
      <w:pPr>
        <w:spacing w:line="276" w:lineRule="auto"/>
        <w:rPr>
          <w:color w:val="000000"/>
          <w:sz w:val="28"/>
          <w:szCs w:val="28"/>
        </w:rPr>
      </w:pPr>
    </w:p>
    <w:p w:rsidR="005E0807" w:rsidRDefault="005E0807" w:rsidP="005E0807">
      <w:pPr>
        <w:spacing w:line="276" w:lineRule="auto"/>
        <w:rPr>
          <w:color w:val="000000"/>
          <w:sz w:val="28"/>
          <w:szCs w:val="28"/>
        </w:rPr>
      </w:pPr>
    </w:p>
    <w:p w:rsidR="005E0807" w:rsidRDefault="005E0807" w:rsidP="005E0807">
      <w:pPr>
        <w:pStyle w:val="ab"/>
        <w:numPr>
          <w:ilvl w:val="0"/>
          <w:numId w:val="16"/>
        </w:num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bookmarkStart w:id="2" w:name="_Toc433630241"/>
      <w:r>
        <w:rPr>
          <w:rFonts w:eastAsia="Times New Roman" w:cs="Times New Roman"/>
          <w:b/>
          <w:bCs/>
          <w:sz w:val="28"/>
          <w:szCs w:val="28"/>
        </w:rPr>
        <w:lastRenderedPageBreak/>
        <w:t>Ц</w:t>
      </w:r>
      <w:r w:rsidRPr="009E71DF">
        <w:rPr>
          <w:rFonts w:eastAsia="Times New Roman" w:cs="Times New Roman"/>
          <w:b/>
          <w:bCs/>
          <w:sz w:val="28"/>
          <w:szCs w:val="28"/>
        </w:rPr>
        <w:t>ели и задачи проекта планировки территории</w:t>
      </w:r>
      <w:bookmarkEnd w:id="2"/>
    </w:p>
    <w:p w:rsidR="005E0807" w:rsidRPr="0028463E" w:rsidRDefault="005E0807" w:rsidP="005E0807">
      <w:p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5E0807" w:rsidRDefault="005E0807" w:rsidP="005E0807">
      <w:pPr>
        <w:spacing w:line="276" w:lineRule="auto"/>
        <w:ind w:firstLine="709"/>
        <w:rPr>
          <w:sz w:val="28"/>
          <w:szCs w:val="28"/>
        </w:rPr>
      </w:pPr>
      <w:r w:rsidRPr="009E71DF">
        <w:rPr>
          <w:sz w:val="28"/>
          <w:szCs w:val="28"/>
        </w:rPr>
        <w:t xml:space="preserve">Основная цель разработки проекта планировки территории – подготовка документации для выделения элементов планировочной структуры и </w:t>
      </w:r>
      <w:r w:rsidRPr="00FD69DC">
        <w:rPr>
          <w:sz w:val="28"/>
          <w:szCs w:val="28"/>
        </w:rPr>
        <w:t xml:space="preserve">установления параметров планируемого развития территории. </w:t>
      </w:r>
    </w:p>
    <w:p w:rsidR="005E0807" w:rsidRPr="00445285" w:rsidRDefault="005E0807" w:rsidP="005E0807">
      <w:pPr>
        <w:spacing w:line="276" w:lineRule="auto"/>
        <w:ind w:firstLine="709"/>
        <w:rPr>
          <w:sz w:val="28"/>
          <w:szCs w:val="28"/>
        </w:rPr>
      </w:pPr>
      <w:r w:rsidRPr="00FD69DC">
        <w:rPr>
          <w:sz w:val="28"/>
          <w:szCs w:val="28"/>
        </w:rPr>
        <w:t xml:space="preserve">Подготовка документации по планировке территории осуществляется в целях обеспечения устойчивого развития территории, установления границ земельных участков, на которых расположены объекты жилищного строительства, обеспечения при осуществлении градостроительной деятельности безопасности и благоприятных условий жизнедеятельности человека, ограничения негативного воздействия хозяйственной и иной деятельности на окружающую среду и обеспечения охраны и рационального использования природных ресурсов. </w:t>
      </w:r>
    </w:p>
    <w:p w:rsidR="005E0807" w:rsidRDefault="005E0807" w:rsidP="00A0469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К задачам проекта относится</w:t>
      </w:r>
      <w:r w:rsidRPr="00FD69DC">
        <w:rPr>
          <w:sz w:val="28"/>
          <w:szCs w:val="28"/>
        </w:rPr>
        <w:t xml:space="preserve"> разработка основных принципов архитектурно-планировочной и функциональной организации территории с учетом существующих планировочных ограничений использования территории, с учетом планировочной увязки с прилегающими застроенными территориями, </w:t>
      </w:r>
      <w:r w:rsidRPr="00FD69DC">
        <w:rPr>
          <w:rFonts w:asciiTheme="minorHAnsi" w:hAnsi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0" wp14:anchorId="38DED1D6" wp14:editId="5724CE9D">
                <wp:simplePos x="0" y="0"/>
                <wp:positionH relativeFrom="margin">
                  <wp:posOffset>5327015</wp:posOffset>
                </wp:positionH>
                <wp:positionV relativeFrom="margin">
                  <wp:posOffset>8256270</wp:posOffset>
                </wp:positionV>
                <wp:extent cx="288290" cy="180340"/>
                <wp:effectExtent l="0" t="0" r="0" b="0"/>
                <wp:wrapNone/>
                <wp:docPr id="88" name="Поле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5BAD" w:rsidRDefault="00245BAD" w:rsidP="005E08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8" o:spid="_x0000_s1026" type="#_x0000_t202" style="position:absolute;left:0;text-align:left;margin-left:419.45pt;margin-top:650.1pt;width:22.7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hyZhwIAAAAFAAAOAAAAZHJzL2Uyb0RvYy54bWysVNtu1DAQfUfiHyy/b3MhbZNos1UvLEIq&#10;F6nwAV7b2Vg4drC9m5SKb+EreELiG/aTGDubbSkgIUQenLE9Pp6Zc8bzs6GVaMuNFVpVODmKMeKK&#10;aibUusLv3y1nOUbWEcWI1IpX+JZbfLZ4+mTedyVPdaMl4wYBiLJl31W4ca4ro8jShrfEHumOK9is&#10;tWmJg6lZR8yQHtBbGaVxfBL12rDOaMqthdWrcRMvAn5dc+re1LXlDskKQ2wujCaMKz9Gizkp14Z0&#10;jaD7MMg/RNESoeDSA9QVcQRtjPgFqhXUaKtrd0R1G+m6FpSHHCCbJH6UzU1DOh5ygeLY7lAm+/9g&#10;6evtW4MEq3AOTCnSAke7L7vvu2+7rwiWoD59Z0twu+nA0Q0XegCeQ662u9b0g0VKXzZErfm5Mbpv&#10;OGEQX+JPRg+OjjjWg6z6V5rBPWTjdAAaatP64kE5EKADT7cHbvjgEIXFNM/TAnYobCV5/CwL3EWk&#10;nA53xroXXLfIGxU2QH0AJ9tr63wwpJxc/F1WS8GWQsowMevVpTRoS0Amy/CF+B+5SeWdlfbHRsRx&#10;BWKEO/yejzbQflckaRZfpMVseZKfzrJldjwrTuN8FifFRXESZ0V2tfzsA0yyshGMcXUtFJ8kmGR/&#10;R/G+GUbxBBGivsLFcXo8MvTHJOPw/S7JVjjoSClakMTBiZSe1+eKQdqkdETI0Y5+Dj9UGWow/UNV&#10;ggo88aME3LAaAMVLY6XZLejBaOALqIVnBIxGm08Y9dCSFbYfN8RwjORLBZry/TsZZjJWk0EUhaMV&#10;dhiN5qUb+3zTGbFuAHlUrdLnoLtaBE3cR7FXK7RZCH7/JPg+fjgPXvcP1+IHAAAA//8DAFBLAwQU&#10;AAYACAAAACEAOZyVC+EAAAANAQAADwAAAGRycy9kb3ducmV2LnhtbEyPwU7DMAyG70i8Q2QkLoil&#10;tKjKuqYTbHCDw8a0c9aEtqJxqiRdu7fHO8HR/j/9/lyuZ9uzs/GhcyjhaZEAM1g73WEj4fD1/iiA&#10;hahQq96hkXAxAdbV7U2pCu0m3JnzPjaMSjAUSkIb41BwHurWWBUWbjBI2bfzVkUafcO1VxOV256n&#10;SZJzqzqkC60azKY19c9+tBLyrR+nHW4etoe3D/U5NOnx9XKU8v5uflkBi2aOfzBc9UkdKnI6uRF1&#10;YL0EkYkloRRkSZICI0SI5wzY6bpKRQ68Kvn/L6pfAAAA//8DAFBLAQItABQABgAIAAAAIQC2gziS&#10;/gAAAOEBAAATAAAAAAAAAAAAAAAAAAAAAABbQ29udGVudF9UeXBlc10ueG1sUEsBAi0AFAAGAAgA&#10;AAAhADj9If/WAAAAlAEAAAsAAAAAAAAAAAAAAAAALwEAAF9yZWxzLy5yZWxzUEsBAi0AFAAGAAgA&#10;AAAhAM0uHJmHAgAAAAUAAA4AAAAAAAAAAAAAAAAALgIAAGRycy9lMm9Eb2MueG1sUEsBAi0AFAAG&#10;AAgAAAAhADmclQvhAAAADQEAAA8AAAAAAAAAAAAAAAAA4QQAAGRycy9kb3ducmV2LnhtbFBLBQYA&#10;AAAABAAEAPMAAADvBQAAAAA=&#10;" o:allowincell="f" o:allowoverlap="f" stroked="f">
                <v:textbox inset="0,0,0,0">
                  <w:txbxContent>
                    <w:p w:rsidR="00245BAD" w:rsidRDefault="00245BAD" w:rsidP="005E0807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FD69DC">
        <w:rPr>
          <w:sz w:val="28"/>
          <w:szCs w:val="28"/>
        </w:rPr>
        <w:t xml:space="preserve"> разработка мероприятий по инженерно-техническому обеспечению, транспортному обслуживанию территории  и благоустройству.</w:t>
      </w:r>
    </w:p>
    <w:p w:rsidR="005E0807" w:rsidRDefault="005E0807" w:rsidP="00A04698">
      <w:pPr>
        <w:spacing w:line="276" w:lineRule="auto"/>
        <w:ind w:firstLine="709"/>
        <w:rPr>
          <w:sz w:val="28"/>
          <w:szCs w:val="28"/>
        </w:rPr>
      </w:pPr>
    </w:p>
    <w:p w:rsidR="005E0807" w:rsidRDefault="005E0807" w:rsidP="00A04698">
      <w:pPr>
        <w:pStyle w:val="ab"/>
        <w:numPr>
          <w:ilvl w:val="0"/>
          <w:numId w:val="16"/>
        </w:numPr>
        <w:spacing w:line="276" w:lineRule="auto"/>
        <w:jc w:val="center"/>
        <w:rPr>
          <w:b/>
          <w:sz w:val="28"/>
          <w:szCs w:val="28"/>
        </w:rPr>
      </w:pPr>
      <w:bookmarkStart w:id="3" w:name="_Toc433630242"/>
      <w:r w:rsidRPr="00ED3CCA">
        <w:rPr>
          <w:b/>
          <w:sz w:val="28"/>
          <w:szCs w:val="28"/>
        </w:rPr>
        <w:t xml:space="preserve">Планируемые градостроительные мероприятия </w:t>
      </w:r>
      <w:bookmarkEnd w:id="3"/>
      <w:r w:rsidRPr="00ED3CCA">
        <w:rPr>
          <w:b/>
          <w:sz w:val="28"/>
          <w:szCs w:val="28"/>
        </w:rPr>
        <w:t>объектов капитального строительства</w:t>
      </w:r>
    </w:p>
    <w:p w:rsidR="005E0807" w:rsidRPr="00ED3CCA" w:rsidRDefault="005E0807" w:rsidP="00A04698">
      <w:pPr>
        <w:spacing w:line="276" w:lineRule="auto"/>
        <w:jc w:val="center"/>
        <w:rPr>
          <w:b/>
          <w:sz w:val="28"/>
          <w:szCs w:val="28"/>
        </w:rPr>
      </w:pPr>
    </w:p>
    <w:p w:rsidR="005E0807" w:rsidRPr="009B6E75" w:rsidRDefault="005E0807" w:rsidP="00DF066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B6E75">
        <w:rPr>
          <w:b/>
          <w:sz w:val="28"/>
          <w:szCs w:val="28"/>
        </w:rPr>
        <w:t>.1</w:t>
      </w:r>
      <w:r w:rsidR="00DF066F">
        <w:rPr>
          <w:b/>
          <w:sz w:val="28"/>
          <w:szCs w:val="28"/>
        </w:rPr>
        <w:t xml:space="preserve"> </w:t>
      </w:r>
      <w:r w:rsidRPr="009B6E75">
        <w:rPr>
          <w:b/>
          <w:sz w:val="28"/>
          <w:szCs w:val="28"/>
        </w:rPr>
        <w:t>Местоположение планируемой территории</w:t>
      </w:r>
    </w:p>
    <w:p w:rsidR="005E0807" w:rsidRPr="00DF066F" w:rsidRDefault="005E0807" w:rsidP="00A04698">
      <w:pPr>
        <w:spacing w:line="276" w:lineRule="auto"/>
        <w:ind w:left="-142"/>
        <w:jc w:val="center"/>
        <w:rPr>
          <w:i/>
          <w:sz w:val="28"/>
          <w:szCs w:val="28"/>
        </w:rPr>
      </w:pPr>
    </w:p>
    <w:p w:rsidR="005E0807" w:rsidRPr="00DF066F" w:rsidRDefault="005E0807" w:rsidP="00A04698">
      <w:pPr>
        <w:tabs>
          <w:tab w:val="left" w:pos="709"/>
        </w:tabs>
        <w:spacing w:line="276" w:lineRule="auto"/>
        <w:ind w:left="-142" w:firstLine="709"/>
        <w:rPr>
          <w:rFonts w:eastAsia="Calibri" w:cs="Times New Roman"/>
          <w:sz w:val="28"/>
          <w:szCs w:val="28"/>
        </w:rPr>
      </w:pPr>
      <w:r w:rsidRPr="00DF066F">
        <w:rPr>
          <w:rFonts w:eastAsia="Times New Roman" w:cs="Times New Roman"/>
          <w:sz w:val="28"/>
          <w:szCs w:val="28"/>
        </w:rPr>
        <w:t xml:space="preserve">Планируемая территория расположена в западном районе жилой застройки   </w:t>
      </w:r>
      <w:r w:rsidRPr="00DF066F">
        <w:rPr>
          <w:rFonts w:eastAsia="Times New Roman" w:cs="Times New Roman"/>
          <w:sz w:val="28"/>
          <w:szCs w:val="28"/>
          <w:shd w:val="clear" w:color="auto" w:fill="FFFFFF"/>
        </w:rPr>
        <w:t>закрытого административно-территориального образования (</w:t>
      </w:r>
      <w:r w:rsidRPr="00DF066F">
        <w:rPr>
          <w:rFonts w:eastAsia="Times New Roman" w:cs="Times New Roman"/>
          <w:bCs/>
          <w:sz w:val="28"/>
          <w:szCs w:val="28"/>
          <w:shd w:val="clear" w:color="auto" w:fill="FFFFFF"/>
        </w:rPr>
        <w:t>ЗАТО</w:t>
      </w:r>
      <w:r w:rsidRPr="00DF066F">
        <w:rPr>
          <w:rFonts w:eastAsia="Times New Roman" w:cs="Times New Roman"/>
          <w:sz w:val="28"/>
          <w:szCs w:val="28"/>
          <w:shd w:val="clear" w:color="auto" w:fill="FFFFFF"/>
        </w:rPr>
        <w:t xml:space="preserve">) города Зеленогорска </w:t>
      </w:r>
      <w:r w:rsidRPr="00DF066F">
        <w:rPr>
          <w:rFonts w:eastAsia="Calibri" w:cs="Times New Roman"/>
          <w:sz w:val="28"/>
          <w:szCs w:val="28"/>
        </w:rPr>
        <w:t>Красноярского края</w:t>
      </w:r>
      <w:r w:rsidRPr="00DF066F">
        <w:rPr>
          <w:rFonts w:eastAsia="Times New Roman" w:cs="Times New Roman"/>
          <w:szCs w:val="24"/>
        </w:rPr>
        <w:t xml:space="preserve"> </w:t>
      </w:r>
      <w:r w:rsidRPr="00DF066F">
        <w:rPr>
          <w:rFonts w:eastAsia="Times New Roman" w:cs="Times New Roman"/>
          <w:sz w:val="28"/>
          <w:szCs w:val="28"/>
        </w:rPr>
        <w:t xml:space="preserve">на левом берегу реки Кан. </w:t>
      </w:r>
      <w:r w:rsidRPr="00DF066F">
        <w:rPr>
          <w:rFonts w:eastAsia="Calibri" w:cs="Times New Roman"/>
          <w:sz w:val="28"/>
          <w:szCs w:val="28"/>
        </w:rPr>
        <w:t>Территория застроена многоквартирными многоэтажными жилыми домами и объекта социального, культурного и бытового</w:t>
      </w:r>
      <w:r w:rsidR="00A04698" w:rsidRPr="00DF066F">
        <w:rPr>
          <w:rFonts w:eastAsia="Calibri" w:cs="Times New Roman"/>
          <w:sz w:val="28"/>
          <w:szCs w:val="28"/>
        </w:rPr>
        <w:t xml:space="preserve"> назначения. Площадь территории</w:t>
      </w:r>
      <w:r w:rsidRPr="00DF066F">
        <w:rPr>
          <w:rFonts w:eastAsia="Calibri" w:cs="Times New Roman"/>
          <w:sz w:val="28"/>
          <w:szCs w:val="28"/>
        </w:rPr>
        <w:t xml:space="preserve"> составляет 32</w:t>
      </w:r>
      <w:r w:rsidR="00DF066F">
        <w:rPr>
          <w:rFonts w:eastAsia="Calibri" w:cs="Times New Roman"/>
          <w:sz w:val="28"/>
          <w:szCs w:val="28"/>
        </w:rPr>
        <w:t>,</w:t>
      </w:r>
      <w:r w:rsidRPr="00DF066F">
        <w:rPr>
          <w:rFonts w:eastAsia="Calibri" w:cs="Times New Roman"/>
          <w:sz w:val="28"/>
          <w:szCs w:val="28"/>
        </w:rPr>
        <w:t>5 га</w:t>
      </w:r>
      <w:r w:rsidR="00DF066F" w:rsidRPr="00DF066F">
        <w:rPr>
          <w:rFonts w:eastAsia="Calibri" w:cs="Times New Roman"/>
          <w:sz w:val="28"/>
          <w:szCs w:val="28"/>
        </w:rPr>
        <w:t>.</w:t>
      </w:r>
      <w:r w:rsidRPr="00DF066F">
        <w:rPr>
          <w:rFonts w:eastAsia="Calibri" w:cs="Times New Roman"/>
          <w:sz w:val="28"/>
          <w:szCs w:val="28"/>
        </w:rPr>
        <w:t xml:space="preserve"> Участок ограничен улицами Парковой, улицей №24, Набережной, улицей № 22А.</w:t>
      </w:r>
    </w:p>
    <w:p w:rsidR="00A04698" w:rsidRPr="002162D1" w:rsidRDefault="00A04698" w:rsidP="00A04698">
      <w:pPr>
        <w:spacing w:line="240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5E0807" w:rsidRPr="002162D1" w:rsidRDefault="005E0807" w:rsidP="00A04698">
      <w:pPr>
        <w:spacing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2162D1">
        <w:rPr>
          <w:rFonts w:eastAsia="Times New Roman" w:cs="Times New Roman"/>
          <w:b/>
          <w:sz w:val="28"/>
          <w:szCs w:val="28"/>
        </w:rPr>
        <w:t>2.2 Современное ис</w:t>
      </w:r>
      <w:r w:rsidR="00A04698" w:rsidRPr="002162D1">
        <w:rPr>
          <w:rFonts w:eastAsia="Times New Roman" w:cs="Times New Roman"/>
          <w:b/>
          <w:sz w:val="28"/>
          <w:szCs w:val="28"/>
        </w:rPr>
        <w:t>пользование территории</w:t>
      </w:r>
    </w:p>
    <w:p w:rsidR="00A04698" w:rsidRPr="005E0807" w:rsidRDefault="00A04698" w:rsidP="00A04698">
      <w:pPr>
        <w:spacing w:line="240" w:lineRule="auto"/>
        <w:jc w:val="center"/>
        <w:rPr>
          <w:rFonts w:eastAsia="Times New Roman" w:cs="Times New Roman"/>
          <w:b/>
          <w:i/>
          <w:sz w:val="28"/>
          <w:szCs w:val="28"/>
        </w:rPr>
      </w:pPr>
    </w:p>
    <w:p w:rsidR="005E0807" w:rsidRPr="00FF1711" w:rsidRDefault="005E0807" w:rsidP="008640AC">
      <w:pPr>
        <w:spacing w:line="276" w:lineRule="auto"/>
        <w:ind w:firstLine="709"/>
        <w:rPr>
          <w:rFonts w:eastAsia="eurofurence" w:cs="Times New Roman"/>
          <w:sz w:val="28"/>
          <w:szCs w:val="28"/>
        </w:rPr>
      </w:pPr>
      <w:r w:rsidRPr="005E0807">
        <w:rPr>
          <w:rFonts w:eastAsia="eurofurence" w:cs="Times New Roman"/>
          <w:sz w:val="28"/>
          <w:szCs w:val="28"/>
        </w:rPr>
        <w:t>Рассматриваемая территория расположена на землях населенных пунктов. В соответствии с данными, полученными от "Федеральной кадастровой палаты Федеральной службы государственной регистрации, кадастра и картографии" по Красноярскому краю планируемая территория микрорайона включает земе</w:t>
      </w:r>
      <w:r w:rsidR="002162D1">
        <w:rPr>
          <w:rFonts w:eastAsia="eurofurence" w:cs="Times New Roman"/>
          <w:sz w:val="28"/>
          <w:szCs w:val="28"/>
        </w:rPr>
        <w:t>льные участки под жилыми домами</w:t>
      </w:r>
      <w:r w:rsidRPr="005E0807">
        <w:rPr>
          <w:rFonts w:eastAsia="eurofurence" w:cs="Times New Roman"/>
          <w:sz w:val="28"/>
          <w:szCs w:val="28"/>
        </w:rPr>
        <w:t xml:space="preserve"> с кадастровыми номерами</w:t>
      </w:r>
      <w:r w:rsidRPr="00393052">
        <w:rPr>
          <w:rFonts w:eastAsia="Times New Roman" w:cs="Times New Roman"/>
          <w:color w:val="000000" w:themeColor="text1"/>
        </w:rPr>
        <w:t xml:space="preserve"> </w:t>
      </w:r>
      <w:r w:rsidRPr="00DF066F">
        <w:rPr>
          <w:rFonts w:eastAsia="Times New Roman" w:cs="Times New Roman"/>
          <w:color w:val="000000" w:themeColor="text1"/>
          <w:sz w:val="28"/>
        </w:rPr>
        <w:t xml:space="preserve">24:59:0303043:1811, </w:t>
      </w:r>
      <w:r w:rsidRPr="00DF066F">
        <w:rPr>
          <w:rFonts w:eastAsia="Times New Roman" w:cs="Times New Roman"/>
          <w:color w:val="000000" w:themeColor="text1"/>
          <w:sz w:val="28"/>
        </w:rPr>
        <w:lastRenderedPageBreak/>
        <w:t>24:59:0303043:1829,</w:t>
      </w:r>
      <w:r w:rsidRPr="00393052">
        <w:rPr>
          <w:rFonts w:eastAsia="Times New Roman" w:cs="Times New Roman"/>
          <w:color w:val="000000" w:themeColor="text1"/>
        </w:rPr>
        <w:t xml:space="preserve"> </w:t>
      </w:r>
      <w:r w:rsidR="00DF066F" w:rsidRPr="00DF066F">
        <w:rPr>
          <w:rFonts w:eastAsia="Times New Roman" w:cs="Times New Roman"/>
          <w:color w:val="000000" w:themeColor="text1"/>
          <w:sz w:val="28"/>
        </w:rPr>
        <w:t xml:space="preserve">границы </w:t>
      </w:r>
      <w:r w:rsidRPr="00393052">
        <w:rPr>
          <w:rFonts w:eastAsia="eurofurence" w:cs="Times New Roman"/>
          <w:color w:val="000000" w:themeColor="text1"/>
          <w:sz w:val="28"/>
          <w:szCs w:val="28"/>
        </w:rPr>
        <w:t>которы</w:t>
      </w:r>
      <w:r w:rsidR="00DF066F">
        <w:rPr>
          <w:rFonts w:eastAsia="eurofurence" w:cs="Times New Roman"/>
          <w:color w:val="000000" w:themeColor="text1"/>
          <w:sz w:val="28"/>
          <w:szCs w:val="28"/>
        </w:rPr>
        <w:t>х</w:t>
      </w:r>
      <w:r w:rsidRPr="00393052">
        <w:rPr>
          <w:rFonts w:eastAsia="eurofurence" w:cs="Times New Roman"/>
          <w:color w:val="000000" w:themeColor="text1"/>
          <w:sz w:val="28"/>
          <w:szCs w:val="28"/>
        </w:rPr>
        <w:t xml:space="preserve"> </w:t>
      </w:r>
      <w:r w:rsidR="00DF066F">
        <w:rPr>
          <w:rFonts w:eastAsia="eurofurence" w:cs="Times New Roman"/>
          <w:color w:val="000000" w:themeColor="text1"/>
          <w:sz w:val="28"/>
          <w:szCs w:val="28"/>
        </w:rPr>
        <w:t>остаются неизменными</w:t>
      </w:r>
      <w:r w:rsidRPr="00393052">
        <w:rPr>
          <w:rFonts w:eastAsia="eurofurence" w:cs="Times New Roman"/>
          <w:color w:val="000000" w:themeColor="text1"/>
          <w:sz w:val="28"/>
          <w:szCs w:val="28"/>
        </w:rPr>
        <w:t>.  Земельные участки под объектами социально-культурного</w:t>
      </w:r>
      <w:r w:rsidR="00FF1711">
        <w:rPr>
          <w:rFonts w:eastAsia="eurofurence" w:cs="Times New Roman"/>
          <w:color w:val="000000" w:themeColor="text1"/>
          <w:sz w:val="28"/>
          <w:szCs w:val="28"/>
        </w:rPr>
        <w:t>,</w:t>
      </w:r>
      <w:r w:rsidRPr="00393052">
        <w:rPr>
          <w:rFonts w:eastAsia="eurofurence" w:cs="Times New Roman"/>
          <w:color w:val="000000" w:themeColor="text1"/>
          <w:sz w:val="28"/>
          <w:szCs w:val="28"/>
        </w:rPr>
        <w:t xml:space="preserve"> коммунально-бытового, складского назначения с кадастровыми номерами</w:t>
      </w:r>
      <w:r w:rsidRPr="00393052">
        <w:rPr>
          <w:rFonts w:eastAsia="Times New Roman" w:cs="Times New Roman"/>
          <w:color w:val="000000" w:themeColor="text1"/>
        </w:rPr>
        <w:t xml:space="preserve"> </w:t>
      </w:r>
      <w:r w:rsidRPr="00FF1711">
        <w:rPr>
          <w:rFonts w:eastAsia="Times New Roman" w:cs="Times New Roman"/>
          <w:sz w:val="28"/>
          <w:szCs w:val="28"/>
        </w:rPr>
        <w:t xml:space="preserve">24:59:0303043:20, 24:59:0303043:52,  24:59:0303043:21, 24:59:0303043:27, 24:59:0303043:32, 24:59:0303043:33, 24:59:0303043:37, 24:59:0303043:38, 24:59:0303043:1813, 24:59:0303043:44, 24:59:0303043:45, 24:59:0303043:46, 24:59:0303043:18, 24:59:0303043:1755, 24:59:0303043:24 </w:t>
      </w:r>
      <w:r w:rsidRPr="00FF1711">
        <w:rPr>
          <w:rFonts w:eastAsia="eurofurence" w:cs="Times New Roman"/>
          <w:sz w:val="28"/>
          <w:szCs w:val="28"/>
        </w:rPr>
        <w:t>остаются без изменения  данным  проектом планировки. Земельные участки под нестационарными объектами с кадастровыми номерами</w:t>
      </w:r>
      <w:r w:rsidRPr="00FF1711">
        <w:rPr>
          <w:rFonts w:eastAsia="Times New Roman" w:cs="Times New Roman"/>
          <w:sz w:val="28"/>
          <w:szCs w:val="28"/>
        </w:rPr>
        <w:t xml:space="preserve"> 24:59:0303043:51, 24:59:0303043:12, </w:t>
      </w:r>
      <w:r w:rsidR="008640AC" w:rsidRPr="00FF1711">
        <w:rPr>
          <w:rFonts w:eastAsia="Times New Roman" w:cs="Times New Roman"/>
          <w:sz w:val="28"/>
          <w:szCs w:val="28"/>
        </w:rPr>
        <w:t xml:space="preserve">24:59:0303043:23, </w:t>
      </w:r>
      <w:r w:rsidRPr="00FF1711">
        <w:rPr>
          <w:rFonts w:eastAsia="Times New Roman" w:cs="Times New Roman"/>
          <w:sz w:val="28"/>
          <w:szCs w:val="28"/>
        </w:rPr>
        <w:t>24:59:0303043:28, 24:59:0303043:41, 24:59:0303043:1759, 24:59:0303043:1753,</w:t>
      </w:r>
      <w:r w:rsidR="008640AC" w:rsidRPr="00FF1711">
        <w:rPr>
          <w:rFonts w:eastAsia="Times New Roman" w:cs="Times New Roman"/>
          <w:sz w:val="28"/>
          <w:szCs w:val="28"/>
        </w:rPr>
        <w:t xml:space="preserve"> </w:t>
      </w:r>
      <w:r w:rsidRPr="00FF1711">
        <w:rPr>
          <w:rFonts w:eastAsia="Times New Roman" w:cs="Times New Roman"/>
          <w:sz w:val="28"/>
          <w:szCs w:val="28"/>
        </w:rPr>
        <w:t>24:59:0303043:1756, 24:59:0303043:1757, 24:59:0303043:43,</w:t>
      </w:r>
      <w:r w:rsidR="008640AC" w:rsidRPr="00FF1711">
        <w:rPr>
          <w:rFonts w:eastAsia="Times New Roman" w:cs="Times New Roman"/>
          <w:sz w:val="28"/>
          <w:szCs w:val="28"/>
        </w:rPr>
        <w:t xml:space="preserve"> </w:t>
      </w:r>
      <w:r w:rsidRPr="00FF1711">
        <w:rPr>
          <w:rFonts w:eastAsia="Times New Roman" w:cs="Times New Roman"/>
          <w:sz w:val="28"/>
          <w:szCs w:val="28"/>
        </w:rPr>
        <w:t>24:59:0303043:16,  24:59:0303043:49, 24:59:0303043:50</w:t>
      </w:r>
      <w:r w:rsidR="006B133D" w:rsidRPr="00FF1711">
        <w:rPr>
          <w:rFonts w:eastAsia="Times New Roman" w:cs="Times New Roman"/>
          <w:sz w:val="28"/>
          <w:szCs w:val="28"/>
        </w:rPr>
        <w:t xml:space="preserve"> </w:t>
      </w:r>
      <w:r w:rsidRPr="00FF1711">
        <w:rPr>
          <w:rFonts w:eastAsia="eurofurence" w:cs="Times New Roman"/>
          <w:sz w:val="28"/>
          <w:szCs w:val="28"/>
        </w:rPr>
        <w:t xml:space="preserve">подлежат снятию с кадастрового учета. </w:t>
      </w:r>
    </w:p>
    <w:p w:rsidR="005E0807" w:rsidRPr="005E0807" w:rsidRDefault="005E0807" w:rsidP="005E0807">
      <w:pPr>
        <w:spacing w:line="276" w:lineRule="auto"/>
        <w:rPr>
          <w:rFonts w:eastAsia="Times New Roman" w:cs="Times New Roman"/>
          <w:color w:val="000000"/>
        </w:rPr>
      </w:pPr>
    </w:p>
    <w:p w:rsidR="005E0807" w:rsidRPr="002162D1" w:rsidRDefault="005E0807" w:rsidP="005E0807">
      <w:pPr>
        <w:pStyle w:val="ab"/>
        <w:numPr>
          <w:ilvl w:val="1"/>
          <w:numId w:val="18"/>
        </w:numPr>
        <w:spacing w:line="276" w:lineRule="auto"/>
        <w:rPr>
          <w:rFonts w:eastAsia="Times New Roman" w:cs="Times New Roman"/>
          <w:b/>
          <w:color w:val="000000"/>
          <w:sz w:val="28"/>
          <w:szCs w:val="28"/>
        </w:rPr>
      </w:pPr>
      <w:r w:rsidRPr="002162D1">
        <w:rPr>
          <w:rFonts w:eastAsia="Times New Roman" w:cs="Times New Roman"/>
          <w:b/>
          <w:color w:val="000000"/>
          <w:sz w:val="28"/>
          <w:szCs w:val="28"/>
        </w:rPr>
        <w:t xml:space="preserve"> Градостроительные регламенты</w:t>
      </w:r>
    </w:p>
    <w:p w:rsidR="00A04698" w:rsidRPr="002162D1" w:rsidRDefault="00A04698" w:rsidP="00A04698">
      <w:pPr>
        <w:pStyle w:val="ab"/>
        <w:spacing w:line="276" w:lineRule="auto"/>
        <w:ind w:left="375"/>
        <w:rPr>
          <w:rFonts w:eastAsia="Times New Roman" w:cs="Times New Roman"/>
          <w:b/>
          <w:color w:val="000000"/>
          <w:sz w:val="28"/>
          <w:szCs w:val="28"/>
        </w:rPr>
      </w:pPr>
    </w:p>
    <w:p w:rsidR="00611BB4" w:rsidRDefault="005E0807" w:rsidP="005E0807">
      <w:pPr>
        <w:spacing w:line="276" w:lineRule="auto"/>
        <w:ind w:firstLine="709"/>
        <w:contextualSpacing/>
        <w:rPr>
          <w:rFonts w:eastAsia="Times New Roman" w:cs="Times New Roman"/>
          <w:color w:val="000000"/>
          <w:sz w:val="28"/>
          <w:szCs w:val="28"/>
        </w:rPr>
      </w:pPr>
      <w:r w:rsidRPr="005E0807">
        <w:rPr>
          <w:rFonts w:eastAsia="Times New Roman" w:cs="Times New Roman"/>
          <w:color w:val="000000"/>
          <w:sz w:val="28"/>
          <w:szCs w:val="28"/>
        </w:rPr>
        <w:t>Согласно Правилам землепользования и застройки г. Зеленогорска, утвержденным Советом депутатов ЗАТО г. Зеленогорска от 2</w:t>
      </w:r>
      <w:r w:rsidR="00611BB4">
        <w:rPr>
          <w:rFonts w:eastAsia="Times New Roman" w:cs="Times New Roman"/>
          <w:color w:val="000000"/>
          <w:sz w:val="28"/>
          <w:szCs w:val="28"/>
        </w:rPr>
        <w:t>4</w:t>
      </w:r>
      <w:r w:rsidRPr="005E0807">
        <w:rPr>
          <w:rFonts w:eastAsia="Times New Roman" w:cs="Times New Roman"/>
          <w:color w:val="000000"/>
          <w:sz w:val="28"/>
          <w:szCs w:val="28"/>
        </w:rPr>
        <w:t>.</w:t>
      </w:r>
      <w:r w:rsidR="00611BB4">
        <w:rPr>
          <w:rFonts w:eastAsia="Times New Roman" w:cs="Times New Roman"/>
          <w:color w:val="000000"/>
          <w:sz w:val="28"/>
          <w:szCs w:val="28"/>
        </w:rPr>
        <w:t>12</w:t>
      </w:r>
      <w:r w:rsidRPr="005E0807">
        <w:rPr>
          <w:rFonts w:eastAsia="Times New Roman" w:cs="Times New Roman"/>
          <w:color w:val="000000"/>
          <w:sz w:val="28"/>
          <w:szCs w:val="28"/>
        </w:rPr>
        <w:t>.201</w:t>
      </w:r>
      <w:r w:rsidR="00611BB4">
        <w:rPr>
          <w:rFonts w:eastAsia="Times New Roman" w:cs="Times New Roman"/>
          <w:color w:val="000000"/>
          <w:sz w:val="28"/>
          <w:szCs w:val="28"/>
        </w:rPr>
        <w:t>8</w:t>
      </w:r>
      <w:r w:rsidRPr="005E0807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11BB4">
        <w:rPr>
          <w:rFonts w:eastAsia="Times New Roman" w:cs="Times New Roman"/>
          <w:color w:val="000000"/>
          <w:sz w:val="28"/>
          <w:szCs w:val="28"/>
        </w:rPr>
        <w:t>№ 6</w:t>
      </w:r>
      <w:r w:rsidRPr="005E0807">
        <w:rPr>
          <w:rFonts w:eastAsia="Times New Roman" w:cs="Times New Roman"/>
          <w:color w:val="000000"/>
          <w:sz w:val="28"/>
          <w:szCs w:val="28"/>
        </w:rPr>
        <w:t>-</w:t>
      </w:r>
      <w:r w:rsidR="00611BB4">
        <w:rPr>
          <w:rFonts w:eastAsia="Times New Roman" w:cs="Times New Roman"/>
          <w:color w:val="000000"/>
          <w:sz w:val="28"/>
          <w:szCs w:val="28"/>
        </w:rPr>
        <w:t>27р,</w:t>
      </w:r>
      <w:r w:rsidRPr="005E0807">
        <w:rPr>
          <w:rFonts w:eastAsia="Times New Roman" w:cs="Times New Roman"/>
          <w:color w:val="000000"/>
          <w:sz w:val="28"/>
          <w:szCs w:val="28"/>
        </w:rPr>
        <w:t xml:space="preserve"> планируемая территория находится в зоне застройки многоэтажными многоквартирными домами (Ж-3), зоне общественно-делового назначения (ОД-1).  </w:t>
      </w:r>
    </w:p>
    <w:p w:rsidR="00611BB4" w:rsidRDefault="00611BB4" w:rsidP="00611BB4">
      <w:pPr>
        <w:spacing w:line="276" w:lineRule="auto"/>
        <w:ind w:firstLine="709"/>
        <w:contextualSpacing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Градостроительными регламентами Правил землепользования и застройки г. Зеленогорска д</w:t>
      </w:r>
      <w:r w:rsidR="005E0807" w:rsidRPr="005E0807">
        <w:rPr>
          <w:rFonts w:eastAsia="Times New Roman" w:cs="Times New Roman"/>
          <w:color w:val="000000"/>
          <w:sz w:val="28"/>
          <w:szCs w:val="28"/>
        </w:rPr>
        <w:t xml:space="preserve">ля </w:t>
      </w:r>
      <w:proofErr w:type="spellStart"/>
      <w:r w:rsidR="005E0807" w:rsidRPr="005E0807">
        <w:rPr>
          <w:rFonts w:eastAsia="Times New Roman" w:cs="Times New Roman"/>
          <w:color w:val="000000"/>
          <w:sz w:val="28"/>
          <w:szCs w:val="28"/>
        </w:rPr>
        <w:t>среднеэтажной</w:t>
      </w:r>
      <w:proofErr w:type="spellEnd"/>
      <w:r w:rsidR="005E0807" w:rsidRPr="005E0807">
        <w:rPr>
          <w:rFonts w:eastAsia="Times New Roman" w:cs="Times New Roman"/>
          <w:color w:val="000000"/>
          <w:sz w:val="28"/>
          <w:szCs w:val="28"/>
        </w:rPr>
        <w:t xml:space="preserve"> жилой застройки</w:t>
      </w:r>
      <w:r w:rsidR="005E0807" w:rsidRPr="005E0807">
        <w:rPr>
          <w:rFonts w:eastAsia="Times New Roman" w:cs="Times New Roman"/>
          <w:color w:val="000000"/>
          <w:sz w:val="28"/>
          <w:szCs w:val="28"/>
        </w:rPr>
        <w:tab/>
      </w:r>
      <w:r w:rsidR="00C829CE">
        <w:rPr>
          <w:rFonts w:eastAsia="Times New Roman" w:cs="Times New Roman"/>
          <w:color w:val="000000"/>
          <w:sz w:val="28"/>
          <w:szCs w:val="28"/>
        </w:rPr>
        <w:t xml:space="preserve">установлена </w:t>
      </w:r>
      <w:r w:rsidR="005E0807" w:rsidRPr="005E0807">
        <w:rPr>
          <w:rFonts w:eastAsia="Times New Roman" w:cs="Times New Roman"/>
          <w:color w:val="000000"/>
          <w:sz w:val="28"/>
          <w:szCs w:val="28"/>
        </w:rPr>
        <w:t>минимальная</w:t>
      </w:r>
      <w:r w:rsidR="00C829C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E0807" w:rsidRPr="005E0807">
        <w:rPr>
          <w:rFonts w:eastAsia="Times New Roman" w:cs="Times New Roman"/>
          <w:color w:val="000000"/>
          <w:sz w:val="28"/>
          <w:szCs w:val="28"/>
        </w:rPr>
        <w:t>площадь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E0807" w:rsidRPr="005E0807">
        <w:rPr>
          <w:rFonts w:eastAsia="Times New Roman" w:cs="Times New Roman"/>
          <w:color w:val="000000"/>
          <w:sz w:val="28"/>
          <w:szCs w:val="28"/>
        </w:rPr>
        <w:t xml:space="preserve">земельного участка </w:t>
      </w:r>
      <w:r w:rsidR="009366E1">
        <w:rPr>
          <w:rFonts w:eastAsia="Times New Roman" w:cs="Times New Roman"/>
          <w:color w:val="000000"/>
          <w:sz w:val="28"/>
          <w:szCs w:val="28"/>
        </w:rPr>
        <w:t>-</w:t>
      </w:r>
      <w:r w:rsidR="005E0807" w:rsidRPr="005E0807">
        <w:rPr>
          <w:rFonts w:eastAsia="Times New Roman" w:cs="Times New Roman"/>
          <w:color w:val="000000"/>
          <w:sz w:val="28"/>
          <w:szCs w:val="28"/>
        </w:rPr>
        <w:t xml:space="preserve"> 1200 кв. метров</w:t>
      </w:r>
      <w:r>
        <w:rPr>
          <w:rFonts w:eastAsia="Times New Roman" w:cs="Times New Roman"/>
          <w:color w:val="000000"/>
          <w:sz w:val="28"/>
          <w:szCs w:val="28"/>
        </w:rPr>
        <w:t>,</w:t>
      </w:r>
      <w:r w:rsidR="005E0807" w:rsidRPr="005E0807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 w:rsidR="005E0807" w:rsidRPr="005E0807">
        <w:rPr>
          <w:rFonts w:eastAsia="Times New Roman" w:cs="Times New Roman"/>
          <w:color w:val="000000"/>
          <w:sz w:val="28"/>
          <w:szCs w:val="28"/>
        </w:rPr>
        <w:t xml:space="preserve">инимальные отступы от границ земельного участка в целях определения мест зданий, сооружений </w:t>
      </w:r>
      <w:r w:rsidR="009366E1">
        <w:rPr>
          <w:rFonts w:eastAsia="Times New Roman" w:cs="Times New Roman"/>
          <w:color w:val="000000"/>
          <w:sz w:val="28"/>
          <w:szCs w:val="28"/>
        </w:rPr>
        <w:t>-</w:t>
      </w:r>
      <w:r w:rsidR="005E0807" w:rsidRPr="005E0807">
        <w:rPr>
          <w:rFonts w:eastAsia="Times New Roman" w:cs="Times New Roman"/>
          <w:color w:val="000000"/>
          <w:sz w:val="28"/>
          <w:szCs w:val="28"/>
        </w:rPr>
        <w:t xml:space="preserve"> 3 метра</w:t>
      </w:r>
      <w:r>
        <w:rPr>
          <w:rFonts w:eastAsia="Times New Roman" w:cs="Times New Roman"/>
          <w:color w:val="000000"/>
          <w:sz w:val="28"/>
          <w:szCs w:val="28"/>
        </w:rPr>
        <w:t>, м</w:t>
      </w:r>
      <w:r w:rsidR="005E0807" w:rsidRPr="005E0807">
        <w:rPr>
          <w:rFonts w:eastAsia="Times New Roman" w:cs="Times New Roman"/>
          <w:color w:val="000000"/>
          <w:sz w:val="28"/>
          <w:szCs w:val="28"/>
        </w:rPr>
        <w:t xml:space="preserve">инимальный отступ от красной линии до линии регулирования застройки - 5 метров. </w:t>
      </w:r>
    </w:p>
    <w:p w:rsidR="005E0807" w:rsidRDefault="005E0807" w:rsidP="00611BB4">
      <w:pPr>
        <w:spacing w:line="276" w:lineRule="auto"/>
        <w:ind w:firstLine="709"/>
        <w:contextualSpacing/>
        <w:rPr>
          <w:rFonts w:eastAsia="Times New Roman" w:cs="Times New Roman"/>
          <w:color w:val="000000"/>
          <w:sz w:val="28"/>
          <w:szCs w:val="28"/>
        </w:rPr>
      </w:pPr>
      <w:r w:rsidRPr="005E0807">
        <w:rPr>
          <w:rFonts w:eastAsia="Times New Roman" w:cs="Times New Roman"/>
          <w:color w:val="000000"/>
          <w:sz w:val="28"/>
          <w:szCs w:val="28"/>
        </w:rPr>
        <w:t>Для многоэтажной жилой застройки (высотная застройка) минимальная площадь земельного участка 2400 кв. метров</w:t>
      </w:r>
      <w:r w:rsidR="00611BB4">
        <w:rPr>
          <w:rFonts w:eastAsia="Times New Roman" w:cs="Times New Roman"/>
          <w:color w:val="000000"/>
          <w:sz w:val="28"/>
          <w:szCs w:val="28"/>
        </w:rPr>
        <w:t>,</w:t>
      </w:r>
      <w:r w:rsidRPr="005E0807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11BB4">
        <w:rPr>
          <w:rFonts w:eastAsia="Times New Roman" w:cs="Times New Roman"/>
          <w:color w:val="000000"/>
          <w:sz w:val="28"/>
          <w:szCs w:val="28"/>
        </w:rPr>
        <w:t>м</w:t>
      </w:r>
      <w:r w:rsidRPr="005E0807">
        <w:rPr>
          <w:rFonts w:eastAsia="Times New Roman" w:cs="Times New Roman"/>
          <w:color w:val="000000"/>
          <w:sz w:val="28"/>
          <w:szCs w:val="28"/>
        </w:rPr>
        <w:t>инимальные отступы от границ земельного участка в целях определения мест допустимого размещения зданий, строений, сооружений - 3 метра</w:t>
      </w:r>
      <w:r w:rsidR="00611BB4">
        <w:rPr>
          <w:rFonts w:eastAsia="Times New Roman" w:cs="Times New Roman"/>
          <w:color w:val="000000"/>
          <w:sz w:val="28"/>
          <w:szCs w:val="28"/>
        </w:rPr>
        <w:t>, м</w:t>
      </w:r>
      <w:r w:rsidRPr="005E0807">
        <w:rPr>
          <w:rFonts w:eastAsia="Times New Roman" w:cs="Times New Roman"/>
          <w:color w:val="000000"/>
          <w:sz w:val="28"/>
          <w:szCs w:val="28"/>
        </w:rPr>
        <w:t>инимальный отступ от красной линии до линии регулирования застройки - 5 метров.</w:t>
      </w:r>
    </w:p>
    <w:p w:rsidR="002162D1" w:rsidRPr="005E0807" w:rsidRDefault="002162D1" w:rsidP="002162D1">
      <w:pPr>
        <w:spacing w:line="276" w:lineRule="auto"/>
        <w:ind w:firstLine="709"/>
        <w:contextualSpacing/>
        <w:jc w:val="left"/>
        <w:rPr>
          <w:rFonts w:eastAsia="Times New Roman" w:cs="Times New Roman"/>
          <w:color w:val="000000"/>
          <w:sz w:val="28"/>
          <w:szCs w:val="28"/>
        </w:rPr>
      </w:pPr>
    </w:p>
    <w:p w:rsidR="005E0807" w:rsidRPr="005E0807" w:rsidRDefault="005E0807" w:rsidP="00C11797">
      <w:pPr>
        <w:spacing w:line="240" w:lineRule="auto"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2</w:t>
      </w:r>
      <w:r w:rsidRPr="005E0807">
        <w:rPr>
          <w:rFonts w:eastAsia="Times New Roman" w:cs="Times New Roman"/>
          <w:b/>
          <w:sz w:val="28"/>
          <w:szCs w:val="28"/>
        </w:rPr>
        <w:t>.</w:t>
      </w:r>
      <w:r>
        <w:rPr>
          <w:rFonts w:eastAsia="Times New Roman" w:cs="Times New Roman"/>
          <w:b/>
          <w:sz w:val="28"/>
          <w:szCs w:val="28"/>
        </w:rPr>
        <w:t>4</w:t>
      </w:r>
      <w:r w:rsidRPr="005E0807">
        <w:rPr>
          <w:rFonts w:eastAsia="Times New Roman" w:cs="Times New Roman"/>
          <w:b/>
          <w:sz w:val="28"/>
          <w:szCs w:val="28"/>
        </w:rPr>
        <w:t xml:space="preserve"> Архитектурно-планировочные решения планируемой территории</w:t>
      </w:r>
    </w:p>
    <w:p w:rsidR="005E0807" w:rsidRPr="005E0807" w:rsidRDefault="005E0807" w:rsidP="002162D1">
      <w:pPr>
        <w:spacing w:line="276" w:lineRule="auto"/>
        <w:jc w:val="center"/>
        <w:rPr>
          <w:rFonts w:eastAsia="Times New Roman" w:cs="Times New Roman"/>
          <w:b/>
          <w:i/>
          <w:sz w:val="28"/>
          <w:szCs w:val="28"/>
        </w:rPr>
      </w:pPr>
    </w:p>
    <w:p w:rsidR="005E0807" w:rsidRPr="005E0807" w:rsidRDefault="005E0807" w:rsidP="002162D1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5E0807">
        <w:rPr>
          <w:rFonts w:eastAsia="Times New Roman" w:cs="Times New Roman"/>
          <w:sz w:val="28"/>
          <w:szCs w:val="28"/>
        </w:rPr>
        <w:t>Планируемая территория включает в себя существующую жилую застройку многоквартирными   домами  средней этажности (5 этажей)  и высокой этажности (9-10 этажей). Также территория включает в себя объекты социального назначения (</w:t>
      </w:r>
      <w:r w:rsidR="00CB7788">
        <w:rPr>
          <w:rFonts w:eastAsia="Times New Roman" w:cs="Times New Roman"/>
          <w:sz w:val="28"/>
          <w:szCs w:val="28"/>
        </w:rPr>
        <w:t>среднеобразовательная школа, 3 детских сада, музейно-выставочный центр</w:t>
      </w:r>
      <w:r w:rsidRPr="005E0807">
        <w:rPr>
          <w:rFonts w:eastAsia="Times New Roman" w:cs="Times New Roman"/>
          <w:sz w:val="28"/>
          <w:szCs w:val="28"/>
        </w:rPr>
        <w:t>), делового</w:t>
      </w:r>
      <w:r w:rsidR="00CB7788">
        <w:rPr>
          <w:rFonts w:eastAsia="Times New Roman" w:cs="Times New Roman"/>
          <w:sz w:val="28"/>
          <w:szCs w:val="28"/>
        </w:rPr>
        <w:t>,</w:t>
      </w:r>
      <w:r w:rsidRPr="005E0807">
        <w:rPr>
          <w:rFonts w:eastAsia="Times New Roman" w:cs="Times New Roman"/>
          <w:sz w:val="28"/>
          <w:szCs w:val="28"/>
        </w:rPr>
        <w:t xml:space="preserve"> общественного, коммерческого назначения (магазины, кафе), </w:t>
      </w:r>
      <w:r w:rsidRPr="005E0807">
        <w:rPr>
          <w:rFonts w:eastAsia="Times New Roman" w:cs="Times New Roman"/>
          <w:sz w:val="28"/>
          <w:szCs w:val="28"/>
        </w:rPr>
        <w:lastRenderedPageBreak/>
        <w:t xml:space="preserve">здравоохранения (аптеки), объекты инженерного обеспечения микрорайона, улицы, проезды, площадки. Микрорайон обладает всей необходимой инфраструктурой. По данным генерального плана, показатели жилищного фонда и населения остаются на прежнем уровне, в связи с этим нового строительства </w:t>
      </w:r>
      <w:r w:rsidR="00D04F3C">
        <w:rPr>
          <w:rFonts w:eastAsia="Times New Roman" w:cs="Times New Roman"/>
          <w:sz w:val="28"/>
          <w:szCs w:val="28"/>
        </w:rPr>
        <w:t xml:space="preserve">крупных </w:t>
      </w:r>
      <w:r w:rsidRPr="005E0807">
        <w:rPr>
          <w:rFonts w:eastAsia="Times New Roman" w:cs="Times New Roman"/>
          <w:sz w:val="28"/>
          <w:szCs w:val="28"/>
        </w:rPr>
        <w:t xml:space="preserve">зданий и сооружений проектом планировки не предусматривается. </w:t>
      </w:r>
    </w:p>
    <w:p w:rsidR="005E0807" w:rsidRDefault="005E0807" w:rsidP="005E0807">
      <w:pPr>
        <w:spacing w:line="276" w:lineRule="auto"/>
        <w:ind w:firstLine="709"/>
        <w:rPr>
          <w:rFonts w:eastAsia="Times New Roman" w:cs="Times New Roman"/>
          <w:color w:val="000000"/>
          <w:sz w:val="28"/>
          <w:szCs w:val="28"/>
        </w:rPr>
      </w:pPr>
      <w:r w:rsidRPr="005E0807">
        <w:rPr>
          <w:rFonts w:eastAsia="Times New Roman" w:cs="Times New Roman"/>
          <w:color w:val="000000"/>
          <w:sz w:val="28"/>
          <w:szCs w:val="28"/>
        </w:rPr>
        <w:t>В связи с нехваткой парковочных мест, проектом планировки планируется расширить существующие проезды до 6 метров для организации двустороннего движения, создать новые парковочные места для постоянного хранения автомобилей во дворах жилых домов, на общественных территориях, вблизи торговых и общественных зданий. Также планируется добавить площадки отдыха детского, взрослого населения, спортивные и хозяйственные площадки. Планируемое новое строительство соответствует нормам и правилам застройки городских и сельских поселений, а также региональным нормативам градостроительного проектирования Красноярского края.</w:t>
      </w:r>
    </w:p>
    <w:p w:rsidR="005E0807" w:rsidRPr="005E0807" w:rsidRDefault="005E0807" w:rsidP="005E0807">
      <w:pPr>
        <w:spacing w:line="276" w:lineRule="auto"/>
        <w:ind w:firstLine="709"/>
        <w:rPr>
          <w:rFonts w:eastAsia="Times New Roman" w:cs="Times New Roman"/>
          <w:color w:val="000000"/>
          <w:sz w:val="28"/>
          <w:szCs w:val="28"/>
        </w:rPr>
      </w:pPr>
    </w:p>
    <w:p w:rsidR="005E0807" w:rsidRPr="003A5B28" w:rsidRDefault="005E0807" w:rsidP="005E0807">
      <w:pPr>
        <w:spacing w:line="276" w:lineRule="auto"/>
        <w:ind w:left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2.5</w:t>
      </w:r>
      <w:r w:rsidRPr="003A5B28">
        <w:rPr>
          <w:b/>
          <w:sz w:val="28"/>
          <w:szCs w:val="28"/>
        </w:rPr>
        <w:t xml:space="preserve"> Планировочные ограничения развития территории</w:t>
      </w:r>
    </w:p>
    <w:p w:rsidR="005E0807" w:rsidRPr="00917734" w:rsidRDefault="005E0807" w:rsidP="005E0807">
      <w:pPr>
        <w:spacing w:line="276" w:lineRule="auto"/>
        <w:jc w:val="center"/>
        <w:rPr>
          <w:b/>
          <w:sz w:val="28"/>
          <w:szCs w:val="28"/>
        </w:rPr>
      </w:pPr>
    </w:p>
    <w:p w:rsidR="005E0807" w:rsidRPr="00917734" w:rsidRDefault="005E0807" w:rsidP="005E0807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>К планировочным ограничениям, действующим</w:t>
      </w:r>
      <w:r>
        <w:rPr>
          <w:sz w:val="28"/>
          <w:szCs w:val="28"/>
        </w:rPr>
        <w:t xml:space="preserve"> на территории микрорайона № «21</w:t>
      </w:r>
      <w:r w:rsidRPr="00917734">
        <w:rPr>
          <w:sz w:val="28"/>
          <w:szCs w:val="28"/>
        </w:rPr>
        <w:t>»</w:t>
      </w:r>
      <w:r w:rsidRPr="00917734">
        <w:rPr>
          <w:b/>
          <w:i/>
          <w:sz w:val="28"/>
          <w:szCs w:val="28"/>
        </w:rPr>
        <w:t xml:space="preserve"> </w:t>
      </w:r>
      <w:r w:rsidRPr="00917734">
        <w:rPr>
          <w:sz w:val="28"/>
          <w:szCs w:val="28"/>
        </w:rPr>
        <w:t>проекта планировки относятся:</w:t>
      </w:r>
    </w:p>
    <w:p w:rsidR="005E0807" w:rsidRPr="00917734" w:rsidRDefault="005E0807" w:rsidP="005E0807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 xml:space="preserve">- зоны размещения линейных объектов автотранспорта: улицами Парковой, </w:t>
      </w:r>
      <w:r>
        <w:rPr>
          <w:sz w:val="28"/>
          <w:szCs w:val="28"/>
        </w:rPr>
        <w:t xml:space="preserve">Набережной, </w:t>
      </w:r>
      <w:r w:rsidR="00B40332">
        <w:rPr>
          <w:sz w:val="28"/>
          <w:szCs w:val="28"/>
        </w:rPr>
        <w:t>улицей №22</w:t>
      </w:r>
      <w:r>
        <w:rPr>
          <w:sz w:val="28"/>
          <w:szCs w:val="28"/>
        </w:rPr>
        <w:t xml:space="preserve"> и </w:t>
      </w:r>
      <w:r w:rsidRPr="00917734">
        <w:rPr>
          <w:sz w:val="28"/>
          <w:szCs w:val="28"/>
        </w:rPr>
        <w:t>улиц</w:t>
      </w:r>
      <w:r>
        <w:rPr>
          <w:sz w:val="28"/>
          <w:szCs w:val="28"/>
        </w:rPr>
        <w:t xml:space="preserve">ей </w:t>
      </w:r>
      <w:r w:rsidR="00B40332">
        <w:rPr>
          <w:sz w:val="28"/>
          <w:szCs w:val="28"/>
        </w:rPr>
        <w:t>№</w:t>
      </w:r>
      <w:r>
        <w:rPr>
          <w:sz w:val="28"/>
          <w:szCs w:val="28"/>
        </w:rPr>
        <w:t>24</w:t>
      </w:r>
      <w:r w:rsidRPr="00917734">
        <w:rPr>
          <w:sz w:val="28"/>
          <w:szCs w:val="28"/>
        </w:rPr>
        <w:t>;</w:t>
      </w:r>
    </w:p>
    <w:p w:rsidR="005E0807" w:rsidRPr="00917734" w:rsidRDefault="005E0807" w:rsidP="005E0807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 w:rsidRPr="00917734">
        <w:rPr>
          <w:color w:val="000000"/>
          <w:spacing w:val="3"/>
          <w:sz w:val="28"/>
          <w:szCs w:val="28"/>
        </w:rPr>
        <w:t>красные линии;</w:t>
      </w:r>
    </w:p>
    <w:p w:rsidR="005E0807" w:rsidRDefault="005E0807" w:rsidP="005E0807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 w:rsidRPr="00917734">
        <w:rPr>
          <w:color w:val="000000"/>
          <w:spacing w:val="3"/>
          <w:sz w:val="28"/>
          <w:szCs w:val="28"/>
        </w:rPr>
        <w:t>линии отступа от красных лини</w:t>
      </w:r>
      <w:r>
        <w:rPr>
          <w:color w:val="000000"/>
          <w:spacing w:val="3"/>
          <w:sz w:val="28"/>
          <w:szCs w:val="28"/>
        </w:rPr>
        <w:t>й</w:t>
      </w:r>
      <w:r w:rsidRPr="00917734">
        <w:rPr>
          <w:color w:val="000000"/>
          <w:spacing w:val="3"/>
          <w:sz w:val="28"/>
          <w:szCs w:val="28"/>
        </w:rPr>
        <w:t>;</w:t>
      </w:r>
    </w:p>
    <w:p w:rsidR="005E0807" w:rsidRPr="00E049E1" w:rsidRDefault="005E0807" w:rsidP="005E0807">
      <w:pPr>
        <w:pStyle w:val="ab"/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proofErr w:type="spellStart"/>
      <w:r>
        <w:rPr>
          <w:color w:val="000000"/>
          <w:spacing w:val="3"/>
          <w:sz w:val="28"/>
          <w:szCs w:val="28"/>
        </w:rPr>
        <w:t>водоохранная</w:t>
      </w:r>
      <w:proofErr w:type="spellEnd"/>
      <w:r>
        <w:rPr>
          <w:color w:val="000000"/>
          <w:spacing w:val="3"/>
          <w:sz w:val="28"/>
          <w:szCs w:val="28"/>
        </w:rPr>
        <w:t xml:space="preserve"> зона;</w:t>
      </w:r>
    </w:p>
    <w:p w:rsidR="005E0807" w:rsidRDefault="005E0807" w:rsidP="005E0807">
      <w:pPr>
        <w:pStyle w:val="ab"/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охранная зона трансформаторных подстанций;</w:t>
      </w:r>
    </w:p>
    <w:p w:rsidR="00B40332" w:rsidRPr="00B40332" w:rsidRDefault="005E0807" w:rsidP="005E0807">
      <w:pPr>
        <w:pStyle w:val="ab"/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</w:t>
      </w:r>
      <w:r w:rsidR="00B40332">
        <w:rPr>
          <w:color w:val="000000"/>
          <w:spacing w:val="3"/>
          <w:sz w:val="28"/>
          <w:szCs w:val="28"/>
          <w:lang w:val="en-US"/>
        </w:rPr>
        <w:t>:</w:t>
      </w:r>
    </w:p>
    <w:p w:rsidR="005E0807" w:rsidRPr="00C73C10" w:rsidRDefault="005E0807" w:rsidP="00B40332">
      <w:pPr>
        <w:pStyle w:val="ab"/>
        <w:numPr>
          <w:ilvl w:val="0"/>
          <w:numId w:val="23"/>
        </w:numPr>
        <w:tabs>
          <w:tab w:val="left" w:pos="993"/>
        </w:tabs>
        <w:spacing w:line="276" w:lineRule="auto"/>
        <w:ind w:left="1021" w:firstLine="0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от сети </w:t>
      </w:r>
      <w:r>
        <w:rPr>
          <w:color w:val="000000"/>
          <w:spacing w:val="3"/>
          <w:sz w:val="28"/>
          <w:szCs w:val="28"/>
        </w:rPr>
        <w:t>электроснабжения до зданий и сооружений – 0,6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5E0807" w:rsidRPr="00C73C10" w:rsidRDefault="005E0807" w:rsidP="00B40332">
      <w:pPr>
        <w:pStyle w:val="ab"/>
        <w:numPr>
          <w:ilvl w:val="0"/>
          <w:numId w:val="23"/>
        </w:numPr>
        <w:tabs>
          <w:tab w:val="left" w:pos="993"/>
        </w:tabs>
        <w:spacing w:line="276" w:lineRule="auto"/>
        <w:ind w:left="1021" w:firstLine="0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от хозяйственно-бытовой сети канализации до зданий и сооружений </w:t>
      </w:r>
      <w:r>
        <w:rPr>
          <w:color w:val="000000"/>
          <w:spacing w:val="3"/>
          <w:sz w:val="28"/>
          <w:szCs w:val="28"/>
        </w:rPr>
        <w:t>(самотечн</w:t>
      </w:r>
      <w:r w:rsidR="00B40332">
        <w:rPr>
          <w:color w:val="000000"/>
          <w:spacing w:val="3"/>
          <w:sz w:val="28"/>
          <w:szCs w:val="28"/>
        </w:rPr>
        <w:t>ая</w:t>
      </w:r>
      <w:r>
        <w:rPr>
          <w:color w:val="000000"/>
          <w:spacing w:val="3"/>
          <w:sz w:val="28"/>
          <w:szCs w:val="28"/>
        </w:rPr>
        <w:t xml:space="preserve"> – 3 м; напорная – 5 м</w:t>
      </w:r>
      <w:r w:rsidRPr="00C73C10">
        <w:rPr>
          <w:color w:val="000000"/>
          <w:spacing w:val="3"/>
          <w:sz w:val="28"/>
          <w:szCs w:val="28"/>
        </w:rPr>
        <w:t>);</w:t>
      </w:r>
    </w:p>
    <w:p w:rsidR="005E0807" w:rsidRPr="00C73C10" w:rsidRDefault="005E0807" w:rsidP="00B40332">
      <w:pPr>
        <w:pStyle w:val="ab"/>
        <w:numPr>
          <w:ilvl w:val="0"/>
          <w:numId w:val="23"/>
        </w:numPr>
        <w:tabs>
          <w:tab w:val="left" w:pos="993"/>
        </w:tabs>
        <w:spacing w:line="276" w:lineRule="auto"/>
        <w:ind w:left="1021" w:firstLine="0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сети водопрово</w:t>
      </w:r>
      <w:r>
        <w:rPr>
          <w:color w:val="000000"/>
          <w:spacing w:val="3"/>
          <w:sz w:val="28"/>
          <w:szCs w:val="28"/>
        </w:rPr>
        <w:t>да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5E0807" w:rsidRPr="00C73C10" w:rsidRDefault="005E0807" w:rsidP="00B40332">
      <w:pPr>
        <w:pStyle w:val="ab"/>
        <w:numPr>
          <w:ilvl w:val="0"/>
          <w:numId w:val="23"/>
        </w:numPr>
        <w:tabs>
          <w:tab w:val="left" w:pos="993"/>
        </w:tabs>
        <w:spacing w:line="276" w:lineRule="auto"/>
        <w:ind w:left="1021" w:firstLine="0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тепло</w:t>
      </w:r>
      <w:r>
        <w:rPr>
          <w:color w:val="000000"/>
          <w:spacing w:val="3"/>
          <w:sz w:val="28"/>
          <w:szCs w:val="28"/>
        </w:rPr>
        <w:t>сети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5E0807" w:rsidRPr="00823F10" w:rsidRDefault="005E0807" w:rsidP="00B40332">
      <w:pPr>
        <w:pStyle w:val="ab"/>
        <w:numPr>
          <w:ilvl w:val="0"/>
          <w:numId w:val="23"/>
        </w:numPr>
        <w:tabs>
          <w:tab w:val="left" w:pos="993"/>
        </w:tabs>
        <w:spacing w:line="276" w:lineRule="auto"/>
        <w:ind w:left="1021" w:firstLine="0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кабеля свя</w:t>
      </w:r>
      <w:r>
        <w:rPr>
          <w:color w:val="000000"/>
          <w:spacing w:val="3"/>
          <w:sz w:val="28"/>
          <w:szCs w:val="28"/>
        </w:rPr>
        <w:t>зи до зданий и сооружений – 0,6 м</w:t>
      </w:r>
      <w:r w:rsidRPr="00823F10">
        <w:rPr>
          <w:color w:val="000000"/>
          <w:spacing w:val="3"/>
          <w:sz w:val="28"/>
          <w:szCs w:val="28"/>
        </w:rPr>
        <w:t>.</w:t>
      </w:r>
    </w:p>
    <w:p w:rsidR="005E0807" w:rsidRDefault="005E0807" w:rsidP="005E0807">
      <w:pPr>
        <w:pStyle w:val="S"/>
        <w:spacing w:line="276" w:lineRule="auto"/>
      </w:pPr>
      <w:r w:rsidRPr="00867077">
        <w:t xml:space="preserve">Территорий объектов культурного наследия в границах проекта </w:t>
      </w:r>
      <w:r>
        <w:t>планировки</w:t>
      </w:r>
      <w:r w:rsidRPr="00867077">
        <w:t xml:space="preserve"> не установлено.</w:t>
      </w:r>
    </w:p>
    <w:p w:rsidR="005E0807" w:rsidRDefault="005E0807" w:rsidP="005E0807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В проекте межевания были установлены границы действия публичных сервитутов в целях беспрепятственного доступа на земельные участки для обслуживания инженерных сетей и сооружений.</w:t>
      </w:r>
    </w:p>
    <w:p w:rsidR="00B40332" w:rsidRDefault="00B40332" w:rsidP="00ED730B">
      <w:p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ED730B" w:rsidRPr="00276A72" w:rsidRDefault="00ED730B" w:rsidP="00ED730B">
      <w:p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276A72">
        <w:rPr>
          <w:rFonts w:eastAsia="Times New Roman" w:cs="Times New Roman"/>
          <w:b/>
          <w:sz w:val="28"/>
          <w:szCs w:val="28"/>
        </w:rPr>
        <w:lastRenderedPageBreak/>
        <w:t xml:space="preserve">2.6. </w:t>
      </w:r>
      <w:r>
        <w:rPr>
          <w:rFonts w:eastAsia="Times New Roman" w:cs="Times New Roman"/>
          <w:b/>
          <w:sz w:val="28"/>
          <w:szCs w:val="28"/>
        </w:rPr>
        <w:t>Т</w:t>
      </w:r>
      <w:r w:rsidRPr="00276A72">
        <w:rPr>
          <w:rFonts w:eastAsia="Times New Roman" w:cs="Times New Roman"/>
          <w:b/>
          <w:sz w:val="28"/>
          <w:szCs w:val="28"/>
        </w:rPr>
        <w:t>ехнико-экономические показатели развития планируемой территории</w:t>
      </w:r>
    </w:p>
    <w:p w:rsidR="00ED730B" w:rsidRPr="00C15E66" w:rsidRDefault="00ED730B" w:rsidP="00ED730B">
      <w:pPr>
        <w:spacing w:line="276" w:lineRule="auto"/>
        <w:rPr>
          <w:rFonts w:eastAsia="Times New Roman" w:cs="Times New Roman"/>
          <w:sz w:val="28"/>
          <w:szCs w:val="28"/>
        </w:rPr>
      </w:pPr>
    </w:p>
    <w:p w:rsidR="00ED730B" w:rsidRDefault="00ED730B" w:rsidP="00ED730B">
      <w:pPr>
        <w:tabs>
          <w:tab w:val="left" w:pos="1825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276A72">
        <w:rPr>
          <w:rFonts w:eastAsia="Times New Roman" w:cs="Times New Roman"/>
          <w:sz w:val="28"/>
          <w:szCs w:val="28"/>
        </w:rPr>
        <w:t xml:space="preserve">Технико-экономические показатели развития систем социально-культурного и коммунально-бытового назначения, транспортного обслуживания и инженерно-технического обеспечения </w:t>
      </w:r>
      <w:r>
        <w:rPr>
          <w:rFonts w:eastAsia="Times New Roman" w:cs="Times New Roman"/>
          <w:sz w:val="28"/>
          <w:szCs w:val="28"/>
        </w:rPr>
        <w:t>плани</w:t>
      </w:r>
      <w:r w:rsidRPr="00655E2D">
        <w:rPr>
          <w:rFonts w:eastAsia="Times New Roman" w:cs="Times New Roman"/>
          <w:sz w:val="28"/>
          <w:szCs w:val="28"/>
        </w:rPr>
        <w:t>руемой тер</w:t>
      </w:r>
      <w:r>
        <w:rPr>
          <w:rFonts w:eastAsia="Times New Roman" w:cs="Times New Roman"/>
          <w:sz w:val="28"/>
          <w:szCs w:val="28"/>
        </w:rPr>
        <w:t>ритории представлены в таблице 1</w:t>
      </w:r>
      <w:r w:rsidRPr="00655E2D">
        <w:rPr>
          <w:rFonts w:eastAsia="Times New Roman" w:cs="Times New Roman"/>
          <w:sz w:val="28"/>
          <w:szCs w:val="28"/>
        </w:rPr>
        <w:t>.</w:t>
      </w:r>
    </w:p>
    <w:p w:rsidR="00ED730B" w:rsidRPr="00655E2D" w:rsidRDefault="008D2E34" w:rsidP="008D2E34">
      <w:pPr>
        <w:tabs>
          <w:tab w:val="left" w:pos="1825"/>
        </w:tabs>
        <w:spacing w:line="276" w:lineRule="auto"/>
        <w:ind w:firstLine="709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Таблица 1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473"/>
        <w:gridCol w:w="5812"/>
        <w:gridCol w:w="1985"/>
        <w:gridCol w:w="1842"/>
      </w:tblGrid>
      <w:tr w:rsidR="00ED730B" w:rsidRPr="00ED730B" w:rsidTr="00B40332">
        <w:trPr>
          <w:trHeight w:val="496"/>
          <w:tblHeader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ED730B">
              <w:rPr>
                <w:rFonts w:eastAsia="Times New Roman" w:cs="Times New Roman"/>
                <w:sz w:val="26"/>
                <w:szCs w:val="26"/>
              </w:rPr>
              <w:t>п.п</w:t>
            </w:r>
            <w:proofErr w:type="spellEnd"/>
            <w:r w:rsidRPr="00ED730B">
              <w:rPr>
                <w:rFonts w:eastAsia="Times New Roman" w:cs="Times New Roman"/>
                <w:sz w:val="26"/>
                <w:szCs w:val="26"/>
              </w:rPr>
              <w:t>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1842" w:type="dxa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Величина показателя</w:t>
            </w:r>
          </w:p>
        </w:tc>
      </w:tr>
      <w:tr w:rsidR="00ED730B" w:rsidRPr="00ED730B" w:rsidTr="00B40332">
        <w:trPr>
          <w:trHeight w:val="256"/>
        </w:trPr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5812" w:type="dxa"/>
          </w:tcPr>
          <w:p w:rsidR="00ED730B" w:rsidRPr="00ED730B" w:rsidRDefault="00ED730B" w:rsidP="00ED730B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/>
                <w:sz w:val="26"/>
                <w:szCs w:val="26"/>
              </w:rPr>
              <w:t>Территория подготовки проекта планировки:</w:t>
            </w:r>
          </w:p>
        </w:tc>
        <w:tc>
          <w:tcPr>
            <w:tcW w:w="1985" w:type="dxa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2" w:type="dxa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</w:tr>
      <w:tr w:rsidR="00ED730B" w:rsidRPr="00ED730B" w:rsidTr="00F76687">
        <w:trPr>
          <w:trHeight w:val="30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ED730B" w:rsidRPr="00ED730B" w:rsidRDefault="00F76687" w:rsidP="00F76687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Общая площадь микрорайона № «</w:t>
            </w:r>
            <w:r w:rsidR="00ED730B" w:rsidRPr="00ED730B">
              <w:rPr>
                <w:rFonts w:eastAsia="Times New Roman" w:cs="Times New Roman"/>
                <w:sz w:val="26"/>
                <w:szCs w:val="26"/>
              </w:rPr>
              <w:t>21</w:t>
            </w:r>
            <w:r>
              <w:rPr>
                <w:rFonts w:eastAsia="Times New Roman" w:cs="Times New Roman"/>
                <w:sz w:val="26"/>
                <w:szCs w:val="26"/>
              </w:rPr>
              <w:t>»</w:t>
            </w:r>
          </w:p>
        </w:tc>
        <w:tc>
          <w:tcPr>
            <w:tcW w:w="1985" w:type="dxa"/>
          </w:tcPr>
          <w:p w:rsidR="00ED730B" w:rsidRPr="00ED730B" w:rsidRDefault="00F76687" w:rsidP="00ED730B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2" w:type="dxa"/>
            <w:vAlign w:val="center"/>
          </w:tcPr>
          <w:p w:rsidR="00ED730B" w:rsidRPr="00ED730B" w:rsidRDefault="00ED730B" w:rsidP="00F76687">
            <w:pPr>
              <w:spacing w:line="240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32,5</w:t>
            </w:r>
          </w:p>
        </w:tc>
      </w:tr>
      <w:tr w:rsidR="00ED730B" w:rsidRPr="00ED730B" w:rsidTr="00F76687">
        <w:trPr>
          <w:trHeight w:val="269"/>
        </w:trPr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ED730B" w:rsidRPr="00ED730B" w:rsidRDefault="00ED730B" w:rsidP="00F76687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1.1</w:t>
            </w:r>
          </w:p>
        </w:tc>
        <w:tc>
          <w:tcPr>
            <w:tcW w:w="5812" w:type="dxa"/>
            <w:vAlign w:val="center"/>
          </w:tcPr>
          <w:p w:rsidR="00ED730B" w:rsidRPr="00ED730B" w:rsidRDefault="00ED730B" w:rsidP="00F4789B">
            <w:pPr>
              <w:spacing w:line="240" w:lineRule="auto"/>
              <w:jc w:val="left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 xml:space="preserve">Многоэтажной и </w:t>
            </w:r>
            <w:proofErr w:type="spellStart"/>
            <w:r w:rsidRPr="00ED730B">
              <w:rPr>
                <w:rFonts w:eastAsia="Times New Roman" w:cs="Times New Roman"/>
                <w:sz w:val="26"/>
                <w:szCs w:val="26"/>
              </w:rPr>
              <w:t>среднеэтажной</w:t>
            </w:r>
            <w:proofErr w:type="spellEnd"/>
            <w:r w:rsidRPr="00ED730B">
              <w:rPr>
                <w:rFonts w:eastAsia="Times New Roman" w:cs="Times New Roman"/>
                <w:sz w:val="26"/>
                <w:szCs w:val="26"/>
              </w:rPr>
              <w:t xml:space="preserve"> жилой застройки</w:t>
            </w:r>
          </w:p>
        </w:tc>
        <w:tc>
          <w:tcPr>
            <w:tcW w:w="1985" w:type="dxa"/>
            <w:vAlign w:val="center"/>
          </w:tcPr>
          <w:p w:rsidR="00ED730B" w:rsidRPr="00ED730B" w:rsidRDefault="00ED730B" w:rsidP="00F76687">
            <w:pPr>
              <w:jc w:val="center"/>
              <w:rPr>
                <w:rFonts w:eastAsia="Times New Roman" w:cs="Times New Roman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2" w:type="dxa"/>
            <w:vAlign w:val="center"/>
          </w:tcPr>
          <w:p w:rsidR="00ED730B" w:rsidRPr="00F549A5" w:rsidRDefault="00ED730B" w:rsidP="00F76687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F549A5">
              <w:rPr>
                <w:rFonts w:eastAsia="Times New Roman" w:cs="Times New Roman"/>
                <w:sz w:val="26"/>
                <w:szCs w:val="26"/>
              </w:rPr>
              <w:t>8,9</w:t>
            </w:r>
          </w:p>
        </w:tc>
      </w:tr>
      <w:tr w:rsidR="002162D1" w:rsidRPr="00ED730B" w:rsidTr="00B40332">
        <w:trPr>
          <w:trHeight w:val="1196"/>
        </w:trPr>
        <w:tc>
          <w:tcPr>
            <w:tcW w:w="236" w:type="dxa"/>
            <w:tcBorders>
              <w:left w:val="single" w:sz="2" w:space="0" w:color="auto"/>
              <w:right w:val="nil"/>
            </w:tcBorders>
            <w:shd w:val="clear" w:color="auto" w:fill="auto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</w:tcBorders>
            <w:vAlign w:val="center"/>
          </w:tcPr>
          <w:p w:rsidR="00ED730B" w:rsidRPr="00ED730B" w:rsidRDefault="00ED730B" w:rsidP="002162D1">
            <w:pPr>
              <w:spacing w:line="240" w:lineRule="auto"/>
              <w:ind w:left="-195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1.2</w:t>
            </w:r>
          </w:p>
          <w:p w:rsidR="00ED730B" w:rsidRPr="00ED730B" w:rsidRDefault="00ED730B" w:rsidP="002162D1">
            <w:pPr>
              <w:spacing w:line="240" w:lineRule="auto"/>
              <w:ind w:left="-195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ED730B" w:rsidRPr="00ED730B" w:rsidRDefault="00ED730B" w:rsidP="00F4789B">
            <w:pPr>
              <w:spacing w:line="240" w:lineRule="auto"/>
              <w:jc w:val="left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Территория общественно-делового назначения (социального, коммунально-бытового, спортивного, здравоохранения, торговли, общественного питания )</w:t>
            </w:r>
          </w:p>
        </w:tc>
        <w:tc>
          <w:tcPr>
            <w:tcW w:w="1985" w:type="dxa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га</w:t>
            </w:r>
          </w:p>
          <w:p w:rsidR="00ED730B" w:rsidRPr="00ED730B" w:rsidRDefault="00ED730B" w:rsidP="00ED730B">
            <w:pPr>
              <w:jc w:val="center"/>
              <w:rPr>
                <w:rFonts w:eastAsia="Times New Roman" w:cs="Times New Roman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2" w:type="dxa"/>
            <w:vAlign w:val="center"/>
          </w:tcPr>
          <w:p w:rsidR="00ED730B" w:rsidRPr="00F549A5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F549A5">
              <w:rPr>
                <w:rFonts w:eastAsia="Times New Roman" w:cs="Times New Roman"/>
                <w:sz w:val="26"/>
                <w:szCs w:val="26"/>
              </w:rPr>
              <w:t>7,96</w:t>
            </w:r>
          </w:p>
          <w:p w:rsidR="00ED730B" w:rsidRPr="00F549A5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2162D1" w:rsidRPr="00ED730B" w:rsidTr="00B40332">
        <w:trPr>
          <w:trHeight w:val="272"/>
        </w:trPr>
        <w:tc>
          <w:tcPr>
            <w:tcW w:w="236" w:type="dxa"/>
            <w:tcBorders>
              <w:left w:val="single" w:sz="2" w:space="0" w:color="auto"/>
              <w:right w:val="nil"/>
            </w:tcBorders>
            <w:shd w:val="clear" w:color="auto" w:fill="auto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D730B" w:rsidRPr="00ED730B" w:rsidRDefault="00ED730B" w:rsidP="002162D1">
            <w:pPr>
              <w:spacing w:line="240" w:lineRule="auto"/>
              <w:ind w:left="-195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1.3</w:t>
            </w:r>
          </w:p>
        </w:tc>
        <w:tc>
          <w:tcPr>
            <w:tcW w:w="5812" w:type="dxa"/>
          </w:tcPr>
          <w:p w:rsidR="00ED730B" w:rsidRPr="00ED730B" w:rsidRDefault="00ED730B" w:rsidP="00F4789B">
            <w:pPr>
              <w:spacing w:line="240" w:lineRule="auto"/>
              <w:jc w:val="left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Территория объектов инженерной инфраструктуры</w:t>
            </w:r>
          </w:p>
        </w:tc>
        <w:tc>
          <w:tcPr>
            <w:tcW w:w="1985" w:type="dxa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ED730B" w:rsidRPr="00F549A5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F549A5">
              <w:rPr>
                <w:rFonts w:eastAsia="Times New Roman" w:cs="Times New Roman"/>
                <w:sz w:val="26"/>
                <w:szCs w:val="26"/>
              </w:rPr>
              <w:t>0,06</w:t>
            </w:r>
          </w:p>
        </w:tc>
      </w:tr>
      <w:tr w:rsidR="002162D1" w:rsidRPr="00ED730B" w:rsidTr="00B40332">
        <w:trPr>
          <w:trHeight w:val="272"/>
        </w:trPr>
        <w:tc>
          <w:tcPr>
            <w:tcW w:w="236" w:type="dxa"/>
            <w:tcBorders>
              <w:left w:val="single" w:sz="2" w:space="0" w:color="auto"/>
              <w:right w:val="nil"/>
            </w:tcBorders>
            <w:shd w:val="clear" w:color="auto" w:fill="auto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D730B" w:rsidRPr="00ED730B" w:rsidRDefault="00ED730B" w:rsidP="002162D1">
            <w:pPr>
              <w:spacing w:line="240" w:lineRule="auto"/>
              <w:ind w:left="-195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1.4</w:t>
            </w:r>
          </w:p>
        </w:tc>
        <w:tc>
          <w:tcPr>
            <w:tcW w:w="5812" w:type="dxa"/>
          </w:tcPr>
          <w:p w:rsidR="00ED730B" w:rsidRPr="00ED730B" w:rsidRDefault="00ED730B" w:rsidP="00F4789B">
            <w:pPr>
              <w:spacing w:line="240" w:lineRule="auto"/>
              <w:jc w:val="left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Рекреационная (озелененная территория общего пользования)</w:t>
            </w:r>
          </w:p>
        </w:tc>
        <w:tc>
          <w:tcPr>
            <w:tcW w:w="1985" w:type="dxa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2" w:type="dxa"/>
            <w:vAlign w:val="center"/>
          </w:tcPr>
          <w:p w:rsidR="00ED730B" w:rsidRPr="00F549A5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F549A5">
              <w:rPr>
                <w:rFonts w:eastAsia="Times New Roman" w:cs="Times New Roman"/>
                <w:sz w:val="26"/>
                <w:szCs w:val="26"/>
              </w:rPr>
              <w:t>4,31</w:t>
            </w:r>
          </w:p>
        </w:tc>
      </w:tr>
      <w:tr w:rsidR="00ED730B" w:rsidRPr="00ED730B" w:rsidTr="00B40332">
        <w:trPr>
          <w:trHeight w:val="27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1.5</w:t>
            </w:r>
          </w:p>
        </w:tc>
        <w:tc>
          <w:tcPr>
            <w:tcW w:w="5812" w:type="dxa"/>
          </w:tcPr>
          <w:p w:rsidR="00ED730B" w:rsidRPr="00ED730B" w:rsidRDefault="00ED730B" w:rsidP="00F4789B">
            <w:pPr>
              <w:spacing w:line="240" w:lineRule="auto"/>
              <w:jc w:val="left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Улично-дорожной сети и инженерно-транспортной инфраструктуры</w:t>
            </w:r>
          </w:p>
        </w:tc>
        <w:tc>
          <w:tcPr>
            <w:tcW w:w="1985" w:type="dxa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2" w:type="dxa"/>
            <w:vAlign w:val="center"/>
          </w:tcPr>
          <w:p w:rsidR="00ED730B" w:rsidRPr="00F549A5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F549A5">
              <w:rPr>
                <w:rFonts w:eastAsia="Times New Roman" w:cs="Times New Roman"/>
                <w:sz w:val="26"/>
                <w:szCs w:val="26"/>
              </w:rPr>
              <w:t>11,27</w:t>
            </w:r>
          </w:p>
        </w:tc>
      </w:tr>
      <w:tr w:rsidR="00F4789B" w:rsidRPr="00ED730B" w:rsidTr="00B40332">
        <w:trPr>
          <w:trHeight w:val="27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789B" w:rsidRPr="00ED730B" w:rsidRDefault="00F4789B" w:rsidP="00ED730B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/>
                <w:sz w:val="26"/>
                <w:szCs w:val="26"/>
              </w:rPr>
              <w:t>Население</w:t>
            </w:r>
            <w:r>
              <w:rPr>
                <w:rFonts w:eastAsia="Times New Roman" w:cs="Times New Roman"/>
                <w:b/>
                <w:sz w:val="26"/>
                <w:szCs w:val="26"/>
              </w:rPr>
              <w:t xml:space="preserve"> микрорайона № «21»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тыс. чел.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F4789B" w:rsidRPr="00F76687" w:rsidRDefault="00F4789B" w:rsidP="00C40FF6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6"/>
                <w:szCs w:val="26"/>
              </w:rPr>
            </w:pPr>
            <w:r w:rsidRPr="00F4789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6,506</w:t>
            </w:r>
          </w:p>
        </w:tc>
      </w:tr>
      <w:tr w:rsidR="00F4789B" w:rsidRPr="00ED730B" w:rsidTr="00B40332">
        <w:trPr>
          <w:trHeight w:val="27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89B" w:rsidRPr="00ED730B" w:rsidRDefault="00F4789B" w:rsidP="00ED730B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/>
                <w:sz w:val="26"/>
                <w:szCs w:val="26"/>
              </w:rPr>
              <w:t>Общая площадь квартир</w:t>
            </w:r>
            <w:r>
              <w:rPr>
                <w:rFonts w:eastAsia="Times New Roman" w:cs="Times New Roman"/>
                <w:b/>
                <w:sz w:val="26"/>
                <w:szCs w:val="26"/>
              </w:rPr>
              <w:t xml:space="preserve"> микрорайона № «21»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тыс. м</w:t>
            </w:r>
            <w:r w:rsidRPr="00ED730B">
              <w:rPr>
                <w:rFonts w:eastAsia="Times New Roman" w:cs="Times New Roman"/>
                <w:sz w:val="26"/>
                <w:szCs w:val="26"/>
                <w:vertAlign w:val="superscript"/>
              </w:rPr>
              <w:t xml:space="preserve">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137,9</w:t>
            </w:r>
          </w:p>
        </w:tc>
      </w:tr>
      <w:tr w:rsidR="00F4789B" w:rsidRPr="00ED730B" w:rsidTr="00F4789B">
        <w:trPr>
          <w:trHeight w:val="272"/>
        </w:trPr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</w:tcBorders>
            <w:vAlign w:val="bottom"/>
          </w:tcPr>
          <w:p w:rsidR="00F4789B" w:rsidRPr="00ED730B" w:rsidRDefault="00F4789B" w:rsidP="00ED730B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/>
                <w:sz w:val="26"/>
                <w:szCs w:val="26"/>
              </w:rPr>
              <w:t>Объекты культурно-бытового обслуживания населения</w:t>
            </w:r>
            <w:r>
              <w:rPr>
                <w:rFonts w:eastAsia="Times New Roman" w:cs="Times New Roman"/>
                <w:b/>
                <w:sz w:val="26"/>
                <w:szCs w:val="26"/>
              </w:rPr>
              <w:t xml:space="preserve"> микрорайона № «21»</w:t>
            </w:r>
          </w:p>
        </w:tc>
      </w:tr>
      <w:tr w:rsidR="00F4789B" w:rsidRPr="00ED730B" w:rsidTr="00F4789B">
        <w:trPr>
          <w:trHeight w:val="27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:rsidR="00F4789B" w:rsidRPr="00ED730B" w:rsidRDefault="00F4789B" w:rsidP="00F4789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Дошкольн</w:t>
            </w:r>
            <w:r>
              <w:rPr>
                <w:rFonts w:eastAsia="Times New Roman" w:cs="Times New Roman"/>
                <w:sz w:val="26"/>
                <w:szCs w:val="26"/>
              </w:rPr>
              <w:t>ые</w:t>
            </w:r>
            <w:r w:rsidRPr="00ED730B">
              <w:rPr>
                <w:rFonts w:eastAsia="Times New Roman" w:cs="Times New Roman"/>
                <w:sz w:val="26"/>
                <w:szCs w:val="26"/>
              </w:rPr>
              <w:t xml:space="preserve"> образовательн</w:t>
            </w:r>
            <w:r>
              <w:rPr>
                <w:rFonts w:eastAsia="Times New Roman" w:cs="Times New Roman"/>
                <w:sz w:val="26"/>
                <w:szCs w:val="26"/>
              </w:rPr>
              <w:t>ы</w:t>
            </w:r>
            <w:r w:rsidRPr="00ED730B">
              <w:rPr>
                <w:rFonts w:eastAsia="Times New Roman" w:cs="Times New Roman"/>
                <w:sz w:val="26"/>
                <w:szCs w:val="26"/>
              </w:rPr>
              <w:t>е учреждени</w:t>
            </w:r>
            <w:r>
              <w:rPr>
                <w:rFonts w:eastAsia="Times New Roman" w:cs="Times New Roman"/>
                <w:sz w:val="26"/>
                <w:szCs w:val="26"/>
              </w:rPr>
              <w:t>я</w:t>
            </w:r>
          </w:p>
        </w:tc>
        <w:tc>
          <w:tcPr>
            <w:tcW w:w="1985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место</w:t>
            </w:r>
          </w:p>
        </w:tc>
        <w:tc>
          <w:tcPr>
            <w:tcW w:w="1842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650</w:t>
            </w:r>
          </w:p>
        </w:tc>
      </w:tr>
      <w:tr w:rsidR="00F4789B" w:rsidRPr="00ED730B" w:rsidTr="00F4789B">
        <w:trPr>
          <w:trHeight w:val="27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Общеобразовательное учреждение</w:t>
            </w:r>
          </w:p>
        </w:tc>
        <w:tc>
          <w:tcPr>
            <w:tcW w:w="1985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место</w:t>
            </w:r>
          </w:p>
        </w:tc>
        <w:tc>
          <w:tcPr>
            <w:tcW w:w="1842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1688</w:t>
            </w:r>
          </w:p>
        </w:tc>
      </w:tr>
      <w:tr w:rsidR="00F4789B" w:rsidRPr="00ED730B" w:rsidTr="00F4789B">
        <w:trPr>
          <w:trHeight w:val="27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F4789B" w:rsidRPr="00ED730B" w:rsidRDefault="00F4789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Аптека</w:t>
            </w:r>
          </w:p>
        </w:tc>
        <w:tc>
          <w:tcPr>
            <w:tcW w:w="1985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объект</w:t>
            </w:r>
          </w:p>
        </w:tc>
        <w:tc>
          <w:tcPr>
            <w:tcW w:w="1842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</w:tr>
      <w:tr w:rsidR="00F4789B" w:rsidRPr="00ED730B" w:rsidTr="00F4789B">
        <w:trPr>
          <w:trHeight w:val="27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Предприятия торговли</w:t>
            </w:r>
          </w:p>
        </w:tc>
        <w:tc>
          <w:tcPr>
            <w:tcW w:w="1985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м</w:t>
            </w:r>
            <w:r w:rsidRPr="00ED730B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42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8300</w:t>
            </w:r>
          </w:p>
        </w:tc>
      </w:tr>
      <w:tr w:rsidR="00F4789B" w:rsidRPr="00ED730B" w:rsidTr="00F4789B">
        <w:trPr>
          <w:trHeight w:val="27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Предприятия общественного питания</w:t>
            </w:r>
          </w:p>
        </w:tc>
        <w:tc>
          <w:tcPr>
            <w:tcW w:w="1985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ED730B">
              <w:rPr>
                <w:rFonts w:eastAsia="Times New Roman" w:cs="Times New Roman"/>
                <w:sz w:val="26"/>
                <w:szCs w:val="26"/>
              </w:rPr>
              <w:t>посад.место</w:t>
            </w:r>
            <w:proofErr w:type="spellEnd"/>
          </w:p>
        </w:tc>
        <w:tc>
          <w:tcPr>
            <w:tcW w:w="1842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</w:tr>
      <w:tr w:rsidR="00F4789B" w:rsidRPr="00ED730B" w:rsidTr="00F4789B">
        <w:trPr>
          <w:trHeight w:val="27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 xml:space="preserve">Службы быта </w:t>
            </w:r>
          </w:p>
        </w:tc>
        <w:tc>
          <w:tcPr>
            <w:tcW w:w="1985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ED730B">
              <w:rPr>
                <w:rFonts w:eastAsia="Times New Roman" w:cs="Times New Roman"/>
                <w:sz w:val="26"/>
                <w:szCs w:val="26"/>
              </w:rPr>
              <w:t>раб.место</w:t>
            </w:r>
            <w:proofErr w:type="spellEnd"/>
          </w:p>
        </w:tc>
        <w:tc>
          <w:tcPr>
            <w:tcW w:w="1842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</w:tr>
      <w:tr w:rsidR="00F4789B" w:rsidRPr="00ED730B" w:rsidTr="00F4789B">
        <w:trPr>
          <w:trHeight w:val="272"/>
        </w:trPr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89B" w:rsidRPr="00ED730B" w:rsidRDefault="00F4789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Отделение связи</w:t>
            </w:r>
          </w:p>
        </w:tc>
        <w:tc>
          <w:tcPr>
            <w:tcW w:w="1985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объект</w:t>
            </w:r>
          </w:p>
        </w:tc>
        <w:tc>
          <w:tcPr>
            <w:tcW w:w="1842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</w:tr>
      <w:tr w:rsidR="00F4789B" w:rsidRPr="00ED730B" w:rsidTr="00F4789B">
        <w:trPr>
          <w:trHeight w:val="272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89B" w:rsidRPr="00ED730B" w:rsidRDefault="00F4789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Отделение банка</w:t>
            </w:r>
          </w:p>
        </w:tc>
        <w:tc>
          <w:tcPr>
            <w:tcW w:w="1985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м</w:t>
            </w:r>
            <w:r w:rsidRPr="00ED730B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42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</w:tr>
      <w:bookmarkEnd w:id="1"/>
    </w:tbl>
    <w:p w:rsidR="00314213" w:rsidRDefault="00314213" w:rsidP="00314213">
      <w:pPr>
        <w:spacing w:line="276" w:lineRule="auto"/>
        <w:jc w:val="center"/>
        <w:rPr>
          <w:rFonts w:cs="Times New Roman"/>
          <w:b/>
          <w:color w:val="FF0000"/>
          <w:sz w:val="28"/>
          <w:szCs w:val="28"/>
        </w:rPr>
      </w:pPr>
    </w:p>
    <w:p w:rsidR="00ED730B" w:rsidRPr="008D2E34" w:rsidRDefault="00ED730B" w:rsidP="00D31843">
      <w:pPr>
        <w:pStyle w:val="ab"/>
        <w:keepNext/>
        <w:keepLines/>
        <w:numPr>
          <w:ilvl w:val="0"/>
          <w:numId w:val="16"/>
        </w:numPr>
        <w:spacing w:line="276" w:lineRule="auto"/>
        <w:ind w:left="0" w:firstLine="0"/>
        <w:jc w:val="center"/>
        <w:outlineLvl w:val="0"/>
        <w:rPr>
          <w:rFonts w:eastAsia="Times New Roman" w:cs="Times New Roman"/>
          <w:bCs/>
          <w:i/>
          <w:sz w:val="28"/>
          <w:szCs w:val="28"/>
        </w:rPr>
      </w:pPr>
      <w:r w:rsidRPr="008D2E34">
        <w:rPr>
          <w:rFonts w:eastAsia="Times New Roman" w:cs="Times New Roman"/>
          <w:b/>
          <w:bCs/>
          <w:kern w:val="32"/>
          <w:sz w:val="28"/>
          <w:szCs w:val="28"/>
        </w:rPr>
        <w:t xml:space="preserve">Транспортная инфраструктура планировочной </w:t>
      </w:r>
      <w:r w:rsidRPr="008D2E34">
        <w:rPr>
          <w:rFonts w:eastAsia="Times New Roman" w:cs="Times New Roman"/>
          <w:b/>
          <w:sz w:val="28"/>
          <w:szCs w:val="28"/>
        </w:rPr>
        <w:t>территории</w:t>
      </w:r>
      <w:bookmarkStart w:id="4" w:name="_Toc217292116"/>
      <w:bookmarkStart w:id="5" w:name="_Toc411431356"/>
    </w:p>
    <w:p w:rsidR="00ED730B" w:rsidRPr="00ED730B" w:rsidRDefault="00ED730B" w:rsidP="00ED730B">
      <w:pPr>
        <w:keepNext/>
        <w:keepLines/>
        <w:spacing w:line="276" w:lineRule="auto"/>
        <w:jc w:val="center"/>
        <w:outlineLvl w:val="0"/>
        <w:rPr>
          <w:rFonts w:eastAsia="Times New Roman" w:cs="Times New Roman"/>
          <w:bCs/>
          <w:i/>
          <w:sz w:val="28"/>
          <w:szCs w:val="28"/>
        </w:rPr>
      </w:pPr>
    </w:p>
    <w:p w:rsidR="00ED730B" w:rsidRPr="002162D1" w:rsidRDefault="00ED730B" w:rsidP="00D31843">
      <w:pPr>
        <w:pStyle w:val="ab"/>
        <w:keepNext/>
        <w:keepLines/>
        <w:numPr>
          <w:ilvl w:val="1"/>
          <w:numId w:val="16"/>
        </w:numPr>
        <w:spacing w:line="276" w:lineRule="auto"/>
        <w:ind w:left="0" w:firstLine="0"/>
        <w:jc w:val="center"/>
        <w:outlineLvl w:val="0"/>
        <w:rPr>
          <w:rFonts w:eastAsia="Times New Roman" w:cs="Times New Roman"/>
          <w:b/>
          <w:sz w:val="28"/>
          <w:szCs w:val="28"/>
        </w:rPr>
      </w:pPr>
      <w:r w:rsidRPr="002162D1">
        <w:rPr>
          <w:rFonts w:eastAsia="Times New Roman" w:cs="Times New Roman"/>
          <w:b/>
          <w:bCs/>
          <w:i/>
          <w:sz w:val="28"/>
          <w:szCs w:val="28"/>
        </w:rPr>
        <w:t xml:space="preserve"> </w:t>
      </w:r>
      <w:r w:rsidRPr="002162D1">
        <w:rPr>
          <w:rFonts w:eastAsia="Times New Roman" w:cs="Times New Roman"/>
          <w:b/>
          <w:bCs/>
          <w:sz w:val="28"/>
          <w:szCs w:val="28"/>
        </w:rPr>
        <w:t>Улично-дорожная сеть</w:t>
      </w:r>
      <w:bookmarkStart w:id="6" w:name="_Toc400132749"/>
      <w:bookmarkStart w:id="7" w:name="_Toc418627244"/>
    </w:p>
    <w:p w:rsidR="00ED730B" w:rsidRPr="00ED730B" w:rsidRDefault="00ED730B" w:rsidP="00ED730B">
      <w:pPr>
        <w:keepNext/>
        <w:keepLines/>
        <w:spacing w:line="276" w:lineRule="auto"/>
        <w:ind w:left="1778"/>
        <w:contextualSpacing/>
        <w:outlineLvl w:val="0"/>
        <w:rPr>
          <w:rFonts w:eastAsia="Times New Roman" w:cs="Times New Roman"/>
          <w:b/>
          <w:sz w:val="28"/>
          <w:szCs w:val="28"/>
        </w:rPr>
      </w:pPr>
    </w:p>
    <w:p w:rsidR="00ED730B" w:rsidRPr="00ED730B" w:rsidRDefault="00ED730B" w:rsidP="00ED730B">
      <w:pPr>
        <w:keepNext/>
        <w:keepLines/>
        <w:spacing w:line="276" w:lineRule="auto"/>
        <w:ind w:firstLine="709"/>
        <w:outlineLvl w:val="0"/>
        <w:rPr>
          <w:rFonts w:eastAsia="Times New Roman" w:cs="Times New Roman"/>
          <w:b/>
          <w:sz w:val="28"/>
          <w:szCs w:val="28"/>
        </w:rPr>
      </w:pPr>
      <w:r w:rsidRPr="00ED730B">
        <w:rPr>
          <w:rFonts w:eastAsia="Times New Roman" w:cs="Times New Roman"/>
          <w:b/>
          <w:sz w:val="28"/>
          <w:szCs w:val="28"/>
        </w:rPr>
        <w:t>Существующее положение</w:t>
      </w:r>
      <w:bookmarkEnd w:id="6"/>
      <w:bookmarkEnd w:id="7"/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Территория проекта планировки, расположенная в центральной части г. Зеленогорска, представляет собой участки, с расположенными на них существующими объектами жилой, общественно-деловой застройки, объектами </w:t>
      </w:r>
      <w:r w:rsidRPr="00ED730B">
        <w:rPr>
          <w:rFonts w:eastAsia="Times New Roman" w:cs="Times New Roman"/>
          <w:sz w:val="28"/>
          <w:szCs w:val="28"/>
        </w:rPr>
        <w:lastRenderedPageBreak/>
        <w:t xml:space="preserve">обслуживания, социальными объектами. Участки микрорайона </w:t>
      </w:r>
      <w:r w:rsidR="00D31843">
        <w:rPr>
          <w:rFonts w:eastAsia="Times New Roman" w:cs="Times New Roman"/>
          <w:sz w:val="28"/>
          <w:szCs w:val="28"/>
        </w:rPr>
        <w:t>№ «</w:t>
      </w:r>
      <w:r w:rsidRPr="00ED730B">
        <w:rPr>
          <w:rFonts w:eastAsia="Times New Roman" w:cs="Times New Roman"/>
          <w:sz w:val="28"/>
          <w:szCs w:val="28"/>
        </w:rPr>
        <w:t>21</w:t>
      </w:r>
      <w:r w:rsidR="00D31843">
        <w:rPr>
          <w:rFonts w:eastAsia="Times New Roman" w:cs="Times New Roman"/>
          <w:sz w:val="28"/>
          <w:szCs w:val="28"/>
        </w:rPr>
        <w:t>»</w:t>
      </w:r>
      <w:r w:rsidRPr="00ED730B">
        <w:rPr>
          <w:rFonts w:eastAsia="Times New Roman" w:cs="Times New Roman"/>
          <w:sz w:val="28"/>
          <w:szCs w:val="28"/>
        </w:rPr>
        <w:t xml:space="preserve"> ограничены улицами Набережной, Парковой</w:t>
      </w:r>
      <w:r w:rsidR="00D31843">
        <w:rPr>
          <w:rFonts w:eastAsia="Times New Roman" w:cs="Times New Roman"/>
          <w:sz w:val="28"/>
          <w:szCs w:val="28"/>
        </w:rPr>
        <w:t>, №22 и №24</w:t>
      </w:r>
      <w:r w:rsidRPr="00ED730B">
        <w:rPr>
          <w:rFonts w:eastAsia="Times New Roman" w:cs="Times New Roman"/>
          <w:sz w:val="28"/>
          <w:szCs w:val="28"/>
        </w:rPr>
        <w:t>. По перечисленным улицам осуществляются внешние связи планируемой территории.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Классификация улично-дорожной сети, принятая в проекте планировки, соответствует функциональному назначению улиц, отраженному также в </w:t>
      </w:r>
      <w:r w:rsidR="00D31843">
        <w:rPr>
          <w:rFonts w:eastAsia="Times New Roman" w:cs="Times New Roman"/>
          <w:sz w:val="28"/>
          <w:szCs w:val="28"/>
        </w:rPr>
        <w:t>Г</w:t>
      </w:r>
      <w:r w:rsidRPr="00ED730B">
        <w:rPr>
          <w:rFonts w:eastAsia="Times New Roman" w:cs="Times New Roman"/>
          <w:sz w:val="28"/>
          <w:szCs w:val="28"/>
        </w:rPr>
        <w:t xml:space="preserve">енеральном плане ЗАТО </w:t>
      </w:r>
      <w:r w:rsidR="00D31843">
        <w:rPr>
          <w:rFonts w:eastAsia="Times New Roman" w:cs="Times New Roman"/>
          <w:sz w:val="28"/>
          <w:szCs w:val="28"/>
        </w:rPr>
        <w:t xml:space="preserve">города </w:t>
      </w:r>
      <w:r w:rsidRPr="00ED730B">
        <w:rPr>
          <w:rFonts w:eastAsia="Times New Roman" w:cs="Times New Roman"/>
          <w:sz w:val="28"/>
          <w:szCs w:val="28"/>
        </w:rPr>
        <w:t>Зеленогорск.</w:t>
      </w:r>
    </w:p>
    <w:p w:rsidR="00ED730B" w:rsidRPr="00ED730B" w:rsidRDefault="00D31843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i/>
          <w:sz w:val="28"/>
          <w:szCs w:val="28"/>
        </w:rPr>
        <w:t>Улица</w:t>
      </w:r>
      <w:r w:rsidR="00ED730B" w:rsidRPr="00ED730B">
        <w:rPr>
          <w:rFonts w:eastAsia="Times New Roman" w:cs="Times New Roman"/>
          <w:b/>
          <w:i/>
          <w:sz w:val="28"/>
          <w:szCs w:val="28"/>
        </w:rPr>
        <w:t xml:space="preserve"> Набережная</w:t>
      </w:r>
      <w:r w:rsidR="00ED730B" w:rsidRPr="00ED730B">
        <w:rPr>
          <w:rFonts w:eastAsia="Times New Roman" w:cs="Times New Roman"/>
          <w:sz w:val="28"/>
          <w:szCs w:val="28"/>
        </w:rPr>
        <w:t xml:space="preserve"> – магистральная улица общегородского значения, вместе с ул</w:t>
      </w:r>
      <w:r>
        <w:rPr>
          <w:rFonts w:eastAsia="Times New Roman" w:cs="Times New Roman"/>
          <w:sz w:val="28"/>
          <w:szCs w:val="28"/>
        </w:rPr>
        <w:t>ицами</w:t>
      </w:r>
      <w:r w:rsidR="00ED730B" w:rsidRPr="00ED730B">
        <w:rPr>
          <w:rFonts w:eastAsia="Times New Roman" w:cs="Times New Roman"/>
          <w:sz w:val="28"/>
          <w:szCs w:val="28"/>
        </w:rPr>
        <w:t xml:space="preserve"> Ленина, </w:t>
      </w:r>
      <w:proofErr w:type="spellStart"/>
      <w:r w:rsidR="00ED730B" w:rsidRPr="00ED730B">
        <w:rPr>
          <w:rFonts w:eastAsia="Times New Roman" w:cs="Times New Roman"/>
          <w:sz w:val="28"/>
          <w:szCs w:val="28"/>
        </w:rPr>
        <w:t>Бортникова</w:t>
      </w:r>
      <w:proofErr w:type="spellEnd"/>
      <w:r w:rsidR="00ED730B" w:rsidRPr="00ED730B">
        <w:rPr>
          <w:rFonts w:eastAsia="Times New Roman" w:cs="Times New Roman"/>
          <w:sz w:val="28"/>
          <w:szCs w:val="28"/>
        </w:rPr>
        <w:t>, Октябрьской</w:t>
      </w:r>
      <w:r>
        <w:rPr>
          <w:rFonts w:eastAsia="Times New Roman" w:cs="Times New Roman"/>
          <w:sz w:val="28"/>
          <w:szCs w:val="28"/>
        </w:rPr>
        <w:t xml:space="preserve"> и Индустриальной</w:t>
      </w:r>
      <w:r w:rsidR="00ED730B" w:rsidRPr="00ED730B">
        <w:rPr>
          <w:rFonts w:eastAsia="Times New Roman" w:cs="Times New Roman"/>
          <w:sz w:val="28"/>
          <w:szCs w:val="28"/>
        </w:rPr>
        <w:t xml:space="preserve"> образует основу магистральной сети города с выходом на сеть внешних автомобильных дорог. Улица проходит вдоль северо-западной границы территории проекта планировки, имеет 4 полосы движения по 3,75 м, разделенные полосой шириной 2 м. Тротуары шириной 3,0 м проходят с обеих сторон улицы. Между тротуарами и проезжей частью имеются зеленые разделительные полосы шириной до 10 м. На территории проекта планировки вдоль улицы расположены объекты обслуживания, для подъезда к которым устроен боковой проезд шириной 3 м. По улице организовано движение общественного транспорта, остановки обустроены заездными «карманами».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b/>
          <w:i/>
          <w:sz w:val="28"/>
          <w:szCs w:val="28"/>
        </w:rPr>
        <w:t>Ул</w:t>
      </w:r>
      <w:r w:rsidR="00D31843">
        <w:rPr>
          <w:rFonts w:eastAsia="Times New Roman" w:cs="Times New Roman"/>
          <w:b/>
          <w:i/>
          <w:sz w:val="28"/>
          <w:szCs w:val="28"/>
        </w:rPr>
        <w:t>ица</w:t>
      </w:r>
      <w:r w:rsidRPr="00ED730B">
        <w:rPr>
          <w:rFonts w:eastAsia="Times New Roman" w:cs="Times New Roman"/>
          <w:b/>
          <w:i/>
          <w:sz w:val="28"/>
          <w:szCs w:val="28"/>
        </w:rPr>
        <w:t> Парковая</w:t>
      </w:r>
      <w:r w:rsidRPr="00ED730B">
        <w:rPr>
          <w:rFonts w:eastAsia="Times New Roman" w:cs="Times New Roman"/>
          <w:sz w:val="28"/>
          <w:szCs w:val="28"/>
        </w:rPr>
        <w:t xml:space="preserve"> –</w:t>
      </w:r>
      <w:r w:rsidR="00D31843">
        <w:rPr>
          <w:rFonts w:eastAsia="Times New Roman" w:cs="Times New Roman"/>
          <w:sz w:val="28"/>
          <w:szCs w:val="28"/>
        </w:rPr>
        <w:t xml:space="preserve"> </w:t>
      </w:r>
      <w:r w:rsidRPr="00ED730B">
        <w:rPr>
          <w:rFonts w:eastAsia="Times New Roman" w:cs="Times New Roman"/>
          <w:sz w:val="28"/>
          <w:szCs w:val="28"/>
        </w:rPr>
        <w:t>магистральная улица районного значения, проходит параллельно ул. Набережной, вдоль юго-восточной границы планируемой территории. Улица имеет 2 полосы движения, ширина проезжей части составляет 8 - 11 м, ширина тротуаров – 3 м, разделительной полосы 3 – 7 м. По улице организовано движение общественного транспорта, остановки обустроены заездными «карманами».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b/>
          <w:i/>
          <w:sz w:val="28"/>
          <w:szCs w:val="28"/>
        </w:rPr>
        <w:t>Ул. Парковая (участк</w:t>
      </w:r>
      <w:r w:rsidR="00D31843">
        <w:rPr>
          <w:rFonts w:eastAsia="Times New Roman" w:cs="Times New Roman"/>
          <w:b/>
          <w:i/>
          <w:sz w:val="28"/>
          <w:szCs w:val="28"/>
        </w:rPr>
        <w:t>и</w:t>
      </w:r>
      <w:r w:rsidRPr="00ED730B">
        <w:rPr>
          <w:rFonts w:eastAsia="Times New Roman" w:cs="Times New Roman"/>
          <w:b/>
          <w:i/>
          <w:sz w:val="28"/>
          <w:szCs w:val="28"/>
        </w:rPr>
        <w:t xml:space="preserve"> 2, 3, 4)</w:t>
      </w:r>
      <w:r w:rsidRPr="00ED730B">
        <w:rPr>
          <w:rFonts w:eastAsia="Times New Roman" w:cs="Times New Roman"/>
          <w:sz w:val="28"/>
          <w:szCs w:val="28"/>
        </w:rPr>
        <w:t xml:space="preserve"> – магистральные улицы районного значения, связывающие ул</w:t>
      </w:r>
      <w:r w:rsidR="00D31843">
        <w:rPr>
          <w:rFonts w:eastAsia="Times New Roman" w:cs="Times New Roman"/>
          <w:sz w:val="28"/>
          <w:szCs w:val="28"/>
        </w:rPr>
        <w:t>ицу</w:t>
      </w:r>
      <w:r w:rsidRPr="00ED730B">
        <w:rPr>
          <w:rFonts w:eastAsia="Times New Roman" w:cs="Times New Roman"/>
          <w:sz w:val="28"/>
          <w:szCs w:val="28"/>
        </w:rPr>
        <w:t> Набережную с основным направлением ул</w:t>
      </w:r>
      <w:r w:rsidR="00D31843">
        <w:rPr>
          <w:rFonts w:eastAsia="Times New Roman" w:cs="Times New Roman"/>
          <w:sz w:val="28"/>
          <w:szCs w:val="28"/>
        </w:rPr>
        <w:t>ицы</w:t>
      </w:r>
      <w:r w:rsidRPr="00ED730B">
        <w:rPr>
          <w:rFonts w:eastAsia="Times New Roman" w:cs="Times New Roman"/>
          <w:sz w:val="28"/>
          <w:szCs w:val="28"/>
        </w:rPr>
        <w:t> Парковой. Улицы ограничивают территори</w:t>
      </w:r>
      <w:r w:rsidR="00D31843">
        <w:rPr>
          <w:rFonts w:eastAsia="Times New Roman" w:cs="Times New Roman"/>
          <w:sz w:val="28"/>
          <w:szCs w:val="28"/>
        </w:rPr>
        <w:t>ю</w:t>
      </w:r>
      <w:r w:rsidRPr="00ED730B">
        <w:rPr>
          <w:rFonts w:eastAsia="Times New Roman" w:cs="Times New Roman"/>
          <w:sz w:val="28"/>
          <w:szCs w:val="28"/>
        </w:rPr>
        <w:t xml:space="preserve"> микрорайон</w:t>
      </w:r>
      <w:r w:rsidR="00D31843">
        <w:rPr>
          <w:rFonts w:eastAsia="Times New Roman" w:cs="Times New Roman"/>
          <w:sz w:val="28"/>
          <w:szCs w:val="28"/>
        </w:rPr>
        <w:t>а</w:t>
      </w:r>
      <w:r w:rsidRPr="00ED730B">
        <w:rPr>
          <w:rFonts w:eastAsia="Times New Roman" w:cs="Times New Roman"/>
          <w:sz w:val="28"/>
          <w:szCs w:val="28"/>
        </w:rPr>
        <w:t xml:space="preserve"> </w:t>
      </w:r>
      <w:r w:rsidR="00D31843">
        <w:rPr>
          <w:rFonts w:eastAsia="Times New Roman" w:cs="Times New Roman"/>
          <w:sz w:val="28"/>
          <w:szCs w:val="28"/>
        </w:rPr>
        <w:t>№</w:t>
      </w:r>
      <w:r w:rsidRPr="00ED730B">
        <w:rPr>
          <w:rFonts w:eastAsia="Times New Roman" w:cs="Times New Roman"/>
          <w:sz w:val="28"/>
          <w:szCs w:val="28"/>
        </w:rPr>
        <w:t xml:space="preserve"> </w:t>
      </w:r>
      <w:r w:rsidR="00D31843">
        <w:rPr>
          <w:rFonts w:eastAsia="Times New Roman" w:cs="Times New Roman"/>
          <w:sz w:val="28"/>
          <w:szCs w:val="28"/>
        </w:rPr>
        <w:t>«</w:t>
      </w:r>
      <w:r w:rsidRPr="00ED730B">
        <w:rPr>
          <w:rFonts w:eastAsia="Times New Roman" w:cs="Times New Roman"/>
          <w:sz w:val="28"/>
          <w:szCs w:val="28"/>
        </w:rPr>
        <w:t>21</w:t>
      </w:r>
      <w:r w:rsidR="00D31843">
        <w:rPr>
          <w:rFonts w:eastAsia="Times New Roman" w:cs="Times New Roman"/>
          <w:sz w:val="28"/>
          <w:szCs w:val="28"/>
        </w:rPr>
        <w:t>»</w:t>
      </w:r>
      <w:r w:rsidRPr="00ED730B">
        <w:rPr>
          <w:rFonts w:eastAsia="Times New Roman" w:cs="Times New Roman"/>
          <w:sz w:val="28"/>
          <w:szCs w:val="28"/>
        </w:rPr>
        <w:t xml:space="preserve"> с восточной и западной сторон. Ширина проезжей части улиц составляет 9 – 11 м, тротуаров – 3 м, разделительных полос – 4</w:t>
      </w:r>
      <w:r w:rsidR="007E0037">
        <w:rPr>
          <w:rFonts w:eastAsia="Times New Roman" w:cs="Times New Roman"/>
          <w:sz w:val="28"/>
          <w:szCs w:val="28"/>
        </w:rPr>
        <w:t xml:space="preserve"> - </w:t>
      </w:r>
      <w:r w:rsidRPr="00ED730B">
        <w:rPr>
          <w:rFonts w:eastAsia="Times New Roman" w:cs="Times New Roman"/>
          <w:sz w:val="28"/>
          <w:szCs w:val="28"/>
        </w:rPr>
        <w:t>7 м. Движение общественного транспорта организовано по 2 и 4 участкам, остановки обустроены заездными «карманами». Участок 3</w:t>
      </w:r>
      <w:r w:rsidR="007E0037">
        <w:rPr>
          <w:rFonts w:eastAsia="Times New Roman" w:cs="Times New Roman"/>
          <w:sz w:val="28"/>
          <w:szCs w:val="28"/>
        </w:rPr>
        <w:t xml:space="preserve"> </w:t>
      </w:r>
      <w:r w:rsidRPr="00ED730B">
        <w:rPr>
          <w:rFonts w:eastAsia="Times New Roman" w:cs="Times New Roman"/>
          <w:sz w:val="28"/>
          <w:szCs w:val="28"/>
        </w:rPr>
        <w:t>ул</w:t>
      </w:r>
      <w:r w:rsidR="007E0037">
        <w:rPr>
          <w:rFonts w:eastAsia="Times New Roman" w:cs="Times New Roman"/>
          <w:sz w:val="28"/>
          <w:szCs w:val="28"/>
        </w:rPr>
        <w:t>ицы</w:t>
      </w:r>
      <w:r w:rsidRPr="00ED730B">
        <w:rPr>
          <w:rFonts w:eastAsia="Times New Roman" w:cs="Times New Roman"/>
          <w:sz w:val="28"/>
          <w:szCs w:val="28"/>
        </w:rPr>
        <w:t> Парковой проходит параллельно уч</w:t>
      </w:r>
      <w:r w:rsidR="007E0037">
        <w:rPr>
          <w:rFonts w:eastAsia="Times New Roman" w:cs="Times New Roman"/>
          <w:sz w:val="28"/>
          <w:szCs w:val="28"/>
        </w:rPr>
        <w:t>астку</w:t>
      </w:r>
      <w:r w:rsidRPr="00ED730B">
        <w:rPr>
          <w:rFonts w:eastAsia="Times New Roman" w:cs="Times New Roman"/>
          <w:sz w:val="28"/>
          <w:szCs w:val="28"/>
        </w:rPr>
        <w:t> 2 вдоль сквера.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Параметры улицы соответствуют нормативным (Свод правил СП 42.13330.201</w:t>
      </w:r>
      <w:r w:rsidR="007E0037">
        <w:rPr>
          <w:rFonts w:eastAsia="Times New Roman" w:cs="Times New Roman"/>
          <w:sz w:val="28"/>
          <w:szCs w:val="28"/>
        </w:rPr>
        <w:t>6</w:t>
      </w:r>
      <w:r w:rsidRPr="00ED730B">
        <w:rPr>
          <w:rFonts w:eastAsia="Times New Roman" w:cs="Times New Roman"/>
          <w:sz w:val="28"/>
          <w:szCs w:val="28"/>
        </w:rPr>
        <w:t xml:space="preserve"> «СНиП 2.07.01-89*. Градостроительство. Планировка и застройка городских и сельских поселений», таблица </w:t>
      </w:r>
      <w:r w:rsidR="007E0037">
        <w:rPr>
          <w:rFonts w:eastAsia="Times New Roman" w:cs="Times New Roman"/>
          <w:sz w:val="28"/>
          <w:szCs w:val="28"/>
        </w:rPr>
        <w:t>11.2</w:t>
      </w:r>
      <w:r w:rsidRPr="00ED730B">
        <w:rPr>
          <w:rFonts w:eastAsia="Times New Roman" w:cs="Times New Roman"/>
          <w:sz w:val="28"/>
          <w:szCs w:val="28"/>
        </w:rPr>
        <w:t xml:space="preserve">). Движение внутри микрорайонов осуществляется по внутриквартальным проездам. Проезды обеспечивают подъезд </w:t>
      </w:r>
      <w:r w:rsidR="007E0037" w:rsidRPr="00ED730B">
        <w:rPr>
          <w:rFonts w:eastAsia="Times New Roman" w:cs="Times New Roman"/>
          <w:sz w:val="28"/>
          <w:szCs w:val="28"/>
        </w:rPr>
        <w:t xml:space="preserve">от магистральных улиц </w:t>
      </w:r>
      <w:r w:rsidRPr="00ED730B">
        <w:rPr>
          <w:rFonts w:eastAsia="Times New Roman" w:cs="Times New Roman"/>
          <w:sz w:val="28"/>
          <w:szCs w:val="28"/>
        </w:rPr>
        <w:t>к объектам на территориях микрорайонов.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lastRenderedPageBreak/>
        <w:t>Ширина проезжей части проездов – 4,5</w:t>
      </w:r>
      <w:r w:rsidR="007E0037">
        <w:rPr>
          <w:rFonts w:eastAsia="Times New Roman" w:cs="Times New Roman"/>
          <w:sz w:val="28"/>
          <w:szCs w:val="28"/>
        </w:rPr>
        <w:t xml:space="preserve"> </w:t>
      </w:r>
      <w:r w:rsidRPr="00ED730B">
        <w:rPr>
          <w:rFonts w:eastAsia="Times New Roman" w:cs="Times New Roman"/>
          <w:sz w:val="28"/>
          <w:szCs w:val="28"/>
        </w:rPr>
        <w:t>-</w:t>
      </w:r>
      <w:r w:rsidR="007E0037">
        <w:rPr>
          <w:rFonts w:eastAsia="Times New Roman" w:cs="Times New Roman"/>
          <w:sz w:val="28"/>
          <w:szCs w:val="28"/>
        </w:rPr>
        <w:t xml:space="preserve"> </w:t>
      </w:r>
      <w:r w:rsidRPr="00ED730B">
        <w:rPr>
          <w:rFonts w:eastAsia="Times New Roman" w:cs="Times New Roman"/>
          <w:sz w:val="28"/>
          <w:szCs w:val="28"/>
        </w:rPr>
        <w:t>6 м. Противопожарные проезды вокруг зданий 9-ти этажей и выше отсутствуют.</w:t>
      </w:r>
    </w:p>
    <w:p w:rsid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Все улицы на территории г. Зеленогорска являются муниципальными, объекты улично-дорожной сети федерального и регионального значения </w:t>
      </w:r>
      <w:r w:rsidR="007E0037">
        <w:rPr>
          <w:rFonts w:eastAsia="Times New Roman" w:cs="Times New Roman"/>
          <w:sz w:val="28"/>
          <w:szCs w:val="28"/>
        </w:rPr>
        <w:t>в районе</w:t>
      </w:r>
      <w:r w:rsidRPr="00ED730B">
        <w:rPr>
          <w:rFonts w:eastAsia="Times New Roman" w:cs="Times New Roman"/>
          <w:sz w:val="28"/>
          <w:szCs w:val="28"/>
        </w:rPr>
        <w:t xml:space="preserve"> </w:t>
      </w:r>
      <w:r w:rsidR="007E0037">
        <w:rPr>
          <w:rFonts w:eastAsia="Times New Roman" w:cs="Times New Roman"/>
          <w:sz w:val="28"/>
          <w:szCs w:val="28"/>
        </w:rPr>
        <w:t>микрорайона № «21»</w:t>
      </w:r>
      <w:r w:rsidRPr="00ED730B">
        <w:rPr>
          <w:rFonts w:eastAsia="Times New Roman" w:cs="Times New Roman"/>
          <w:sz w:val="28"/>
          <w:szCs w:val="28"/>
        </w:rPr>
        <w:t xml:space="preserve"> отсутствуют.</w:t>
      </w:r>
    </w:p>
    <w:p w:rsidR="00944079" w:rsidRPr="00ED730B" w:rsidRDefault="00944079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bookmarkEnd w:id="4"/>
    <w:bookmarkEnd w:id="5"/>
    <w:p w:rsidR="00ED730B" w:rsidRPr="00ED730B" w:rsidRDefault="00ED730B" w:rsidP="00ED730B">
      <w:pPr>
        <w:keepNext/>
        <w:keepLines/>
        <w:spacing w:line="276" w:lineRule="auto"/>
        <w:ind w:firstLine="709"/>
        <w:outlineLvl w:val="0"/>
        <w:rPr>
          <w:rFonts w:eastAsia="Times New Roman" w:cs="Times New Roman"/>
          <w:b/>
          <w:sz w:val="28"/>
          <w:szCs w:val="28"/>
        </w:rPr>
      </w:pPr>
      <w:r w:rsidRPr="00ED730B">
        <w:rPr>
          <w:rFonts w:eastAsia="Times New Roman" w:cs="Times New Roman"/>
          <w:b/>
          <w:bCs/>
          <w:sz w:val="28"/>
          <w:szCs w:val="28"/>
        </w:rPr>
        <w:t>Проектные предложения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Мероприятия по развитию уличной сети опираются на хорошо развитую транспортную инфраструктуру центральной части г. Зеленогорска, учитывают решения </w:t>
      </w:r>
      <w:r w:rsidR="00C956F4">
        <w:rPr>
          <w:rFonts w:eastAsia="Times New Roman" w:cs="Times New Roman"/>
          <w:sz w:val="28"/>
          <w:szCs w:val="28"/>
        </w:rPr>
        <w:t>Г</w:t>
      </w:r>
      <w:r w:rsidRPr="00ED730B">
        <w:rPr>
          <w:rFonts w:eastAsia="Times New Roman" w:cs="Times New Roman"/>
          <w:sz w:val="28"/>
          <w:szCs w:val="28"/>
        </w:rPr>
        <w:t xml:space="preserve">енерального плана ЗАТО Зеленогорск, утвержденного решением Совета депутатов </w:t>
      </w:r>
      <w:r w:rsidR="00C956F4">
        <w:rPr>
          <w:rFonts w:eastAsia="Times New Roman" w:cs="Times New Roman"/>
          <w:sz w:val="28"/>
          <w:szCs w:val="28"/>
        </w:rPr>
        <w:t xml:space="preserve">ЗАТО г. Зеленогорска </w:t>
      </w:r>
      <w:r w:rsidRPr="00ED730B">
        <w:rPr>
          <w:rFonts w:eastAsia="Times New Roman" w:cs="Times New Roman"/>
          <w:sz w:val="28"/>
          <w:szCs w:val="28"/>
        </w:rPr>
        <w:t>от 29.03.2007 г. № 28-300р.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В генеральном плане выполнен прогноз перспективной интенсивности движения транспорта по улицам ЗАТО </w:t>
      </w:r>
      <w:r w:rsidR="00C956F4">
        <w:rPr>
          <w:rFonts w:eastAsia="Times New Roman" w:cs="Times New Roman"/>
          <w:sz w:val="28"/>
          <w:szCs w:val="28"/>
        </w:rPr>
        <w:t xml:space="preserve">города </w:t>
      </w:r>
      <w:r w:rsidRPr="00ED730B">
        <w:rPr>
          <w:rFonts w:eastAsia="Times New Roman" w:cs="Times New Roman"/>
          <w:sz w:val="28"/>
          <w:szCs w:val="28"/>
        </w:rPr>
        <w:t>Зеленогорск. Результат</w:t>
      </w:r>
      <w:r w:rsidR="008D2E34">
        <w:rPr>
          <w:rFonts w:eastAsia="Times New Roman" w:cs="Times New Roman"/>
          <w:sz w:val="28"/>
          <w:szCs w:val="28"/>
        </w:rPr>
        <w:t>ы прогноза приведены в таблице 2</w:t>
      </w:r>
      <w:r w:rsidRPr="00ED730B">
        <w:rPr>
          <w:rFonts w:eastAsia="Times New Roman" w:cs="Times New Roman"/>
          <w:sz w:val="28"/>
          <w:szCs w:val="28"/>
        </w:rPr>
        <w:t>.</w:t>
      </w:r>
    </w:p>
    <w:p w:rsidR="00ED730B" w:rsidRPr="00ED730B" w:rsidRDefault="00ED730B" w:rsidP="00ED730B">
      <w:pPr>
        <w:keepNext/>
        <w:keepLines/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ED730B">
        <w:rPr>
          <w:rFonts w:eastAsia="Times New Roman" w:cs="Times New Roman"/>
          <w:b/>
          <w:sz w:val="28"/>
          <w:szCs w:val="28"/>
        </w:rPr>
        <w:t>Прогноз перспективной интенсивности движения по улицам проходящим</w:t>
      </w:r>
    </w:p>
    <w:p w:rsidR="00ED730B" w:rsidRPr="00ED730B" w:rsidRDefault="008D2E34" w:rsidP="00ED730B">
      <w:pPr>
        <w:keepNext/>
        <w:keepLines/>
        <w:spacing w:line="276" w:lineRule="auto"/>
        <w:jc w:val="right"/>
        <w:rPr>
          <w:rFonts w:eastAsia="Times New Roman" w:cs="Times New Roman"/>
          <w:sz w:val="28"/>
          <w:szCs w:val="28"/>
          <w:u w:val="single"/>
        </w:rPr>
      </w:pPr>
      <w:r>
        <w:rPr>
          <w:rFonts w:eastAsia="Times New Roman" w:cs="Times New Roman"/>
          <w:sz w:val="28"/>
          <w:szCs w:val="28"/>
        </w:rPr>
        <w:t>Таблица 2</w:t>
      </w:r>
      <w:r w:rsidR="00ED730B" w:rsidRPr="00ED730B">
        <w:rPr>
          <w:rFonts w:eastAsia="Times New Roman" w:cs="Times New Roman"/>
          <w:sz w:val="28"/>
          <w:szCs w:val="28"/>
        </w:rPr>
        <w:t>.</w:t>
      </w:r>
    </w:p>
    <w:tbl>
      <w:tblPr>
        <w:tblW w:w="9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3828"/>
        <w:gridCol w:w="1984"/>
        <w:gridCol w:w="2126"/>
        <w:gridCol w:w="1021"/>
      </w:tblGrid>
      <w:tr w:rsidR="00ED730B" w:rsidRPr="00ED730B" w:rsidTr="00C956F4">
        <w:trPr>
          <w:cantSplit/>
          <w:trHeight w:val="2026"/>
          <w:tblHeader/>
          <w:jc w:val="center"/>
        </w:trPr>
        <w:tc>
          <w:tcPr>
            <w:tcW w:w="580" w:type="dxa"/>
            <w:vAlign w:val="center"/>
          </w:tcPr>
          <w:p w:rsidR="00ED730B" w:rsidRPr="00C956F4" w:rsidRDefault="00ED730B" w:rsidP="00ED730B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bCs/>
                <w:szCs w:val="28"/>
              </w:rPr>
            </w:pPr>
            <w:r w:rsidRPr="00C956F4">
              <w:rPr>
                <w:rFonts w:eastAsia="Times New Roman" w:cs="Times New Roman"/>
                <w:bCs/>
                <w:szCs w:val="28"/>
              </w:rPr>
              <w:t>№ п/п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D730B" w:rsidRPr="00C956F4" w:rsidRDefault="00ED730B" w:rsidP="00ED730B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bCs/>
                <w:szCs w:val="28"/>
              </w:rPr>
            </w:pPr>
            <w:r w:rsidRPr="00C956F4">
              <w:rPr>
                <w:rFonts w:eastAsia="Times New Roman" w:cs="Times New Roman"/>
                <w:bCs/>
                <w:szCs w:val="28"/>
              </w:rPr>
              <w:t>Наименование участка улицы / число полос движения</w:t>
            </w:r>
          </w:p>
        </w:tc>
        <w:tc>
          <w:tcPr>
            <w:tcW w:w="1984" w:type="dxa"/>
            <w:shd w:val="clear" w:color="auto" w:fill="auto"/>
            <w:textDirection w:val="btLr"/>
            <w:vAlign w:val="center"/>
          </w:tcPr>
          <w:p w:rsidR="00ED730B" w:rsidRPr="00C956F4" w:rsidRDefault="00ED730B" w:rsidP="00ED730B">
            <w:pPr>
              <w:keepNext/>
              <w:keepLines/>
              <w:spacing w:line="276" w:lineRule="auto"/>
              <w:ind w:left="113" w:right="113"/>
              <w:jc w:val="center"/>
              <w:rPr>
                <w:rFonts w:eastAsia="Times New Roman" w:cs="Times New Roman"/>
                <w:bCs/>
                <w:szCs w:val="28"/>
              </w:rPr>
            </w:pPr>
            <w:r w:rsidRPr="00C956F4">
              <w:rPr>
                <w:rFonts w:eastAsia="Times New Roman" w:cs="Times New Roman"/>
                <w:bCs/>
                <w:szCs w:val="28"/>
              </w:rPr>
              <w:t xml:space="preserve">Интенсивность движения в час «пик» в сечении, </w:t>
            </w:r>
            <w:proofErr w:type="spellStart"/>
            <w:r w:rsidRPr="00C956F4">
              <w:rPr>
                <w:rFonts w:eastAsia="Times New Roman" w:cs="Times New Roman"/>
                <w:bCs/>
                <w:szCs w:val="28"/>
              </w:rPr>
              <w:t>прив.ед.час</w:t>
            </w:r>
            <w:proofErr w:type="spellEnd"/>
          </w:p>
        </w:tc>
        <w:tc>
          <w:tcPr>
            <w:tcW w:w="2126" w:type="dxa"/>
            <w:textDirection w:val="btLr"/>
            <w:vAlign w:val="center"/>
          </w:tcPr>
          <w:p w:rsidR="00ED730B" w:rsidRPr="00C956F4" w:rsidRDefault="00ED730B" w:rsidP="00ED730B">
            <w:pPr>
              <w:keepNext/>
              <w:keepLines/>
              <w:spacing w:line="276" w:lineRule="auto"/>
              <w:ind w:left="113" w:right="113"/>
              <w:jc w:val="center"/>
              <w:rPr>
                <w:rFonts w:eastAsia="Times New Roman" w:cs="Times New Roman"/>
                <w:bCs/>
                <w:szCs w:val="28"/>
              </w:rPr>
            </w:pPr>
            <w:r w:rsidRPr="00C956F4">
              <w:rPr>
                <w:rFonts w:eastAsia="Times New Roman" w:cs="Times New Roman"/>
                <w:bCs/>
                <w:szCs w:val="28"/>
              </w:rPr>
              <w:t xml:space="preserve">Интенсивность движения в час «пик» в максимальном направлении, </w:t>
            </w:r>
            <w:proofErr w:type="spellStart"/>
            <w:r w:rsidRPr="00C956F4">
              <w:rPr>
                <w:rFonts w:eastAsia="Times New Roman" w:cs="Times New Roman"/>
                <w:bCs/>
                <w:szCs w:val="28"/>
              </w:rPr>
              <w:t>прив.ед.час</w:t>
            </w:r>
            <w:proofErr w:type="spellEnd"/>
          </w:p>
        </w:tc>
        <w:tc>
          <w:tcPr>
            <w:tcW w:w="1021" w:type="dxa"/>
            <w:textDirection w:val="btLr"/>
            <w:vAlign w:val="center"/>
          </w:tcPr>
          <w:p w:rsidR="00ED730B" w:rsidRPr="00C956F4" w:rsidRDefault="00ED730B" w:rsidP="00ED730B">
            <w:pPr>
              <w:keepNext/>
              <w:keepLines/>
              <w:spacing w:line="276" w:lineRule="auto"/>
              <w:ind w:left="113" w:right="113"/>
              <w:jc w:val="center"/>
              <w:rPr>
                <w:rFonts w:eastAsia="Times New Roman" w:cs="Times New Roman"/>
                <w:bCs/>
                <w:szCs w:val="28"/>
              </w:rPr>
            </w:pPr>
            <w:r w:rsidRPr="00C956F4">
              <w:rPr>
                <w:rFonts w:eastAsia="Times New Roman" w:cs="Times New Roman"/>
                <w:bCs/>
                <w:szCs w:val="28"/>
              </w:rPr>
              <w:t>Уровень загрузки*</w:t>
            </w:r>
          </w:p>
        </w:tc>
      </w:tr>
      <w:tr w:rsidR="00ED730B" w:rsidRPr="00ED730B" w:rsidTr="00C956F4">
        <w:trPr>
          <w:trHeight w:val="20"/>
          <w:jc w:val="center"/>
        </w:trPr>
        <w:tc>
          <w:tcPr>
            <w:tcW w:w="580" w:type="dxa"/>
            <w:vAlign w:val="center"/>
          </w:tcPr>
          <w:p w:rsidR="00ED730B" w:rsidRPr="00C956F4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D730B" w:rsidRPr="00C956F4" w:rsidRDefault="00ED730B" w:rsidP="00ED730B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ул. Набережная / 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ED730B" w:rsidRPr="00C956F4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ED730B" w:rsidRPr="00C956F4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ED730B" w:rsidRPr="00C956F4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0,56</w:t>
            </w:r>
          </w:p>
        </w:tc>
      </w:tr>
      <w:tr w:rsidR="00ED730B" w:rsidRPr="00ED730B" w:rsidTr="00C956F4">
        <w:trPr>
          <w:trHeight w:val="20"/>
          <w:jc w:val="center"/>
        </w:trPr>
        <w:tc>
          <w:tcPr>
            <w:tcW w:w="580" w:type="dxa"/>
            <w:vAlign w:val="center"/>
          </w:tcPr>
          <w:p w:rsidR="00ED730B" w:rsidRPr="00C956F4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D730B" w:rsidRPr="00C956F4" w:rsidRDefault="00ED730B" w:rsidP="00ED730B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ул. Парковая (уч. 1) / 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ED730B" w:rsidRPr="00C956F4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1000</w:t>
            </w:r>
          </w:p>
        </w:tc>
        <w:tc>
          <w:tcPr>
            <w:tcW w:w="2126" w:type="dxa"/>
            <w:vAlign w:val="center"/>
          </w:tcPr>
          <w:p w:rsidR="00ED730B" w:rsidRPr="00C956F4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600</w:t>
            </w:r>
          </w:p>
        </w:tc>
        <w:tc>
          <w:tcPr>
            <w:tcW w:w="1021" w:type="dxa"/>
            <w:vAlign w:val="center"/>
          </w:tcPr>
          <w:p w:rsidR="00ED730B" w:rsidRPr="00C956F4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0,8</w:t>
            </w:r>
          </w:p>
        </w:tc>
      </w:tr>
      <w:tr w:rsidR="00ED730B" w:rsidRPr="00ED730B" w:rsidTr="00C956F4">
        <w:trPr>
          <w:trHeight w:val="20"/>
          <w:jc w:val="center"/>
        </w:trPr>
        <w:tc>
          <w:tcPr>
            <w:tcW w:w="580" w:type="dxa"/>
            <w:vAlign w:val="center"/>
          </w:tcPr>
          <w:p w:rsidR="00ED730B" w:rsidRPr="00C956F4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D730B" w:rsidRPr="00C956F4" w:rsidRDefault="00ED730B" w:rsidP="00ED730B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ул. Парковая (уч. 2)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ED730B" w:rsidRPr="00C956F4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ED730B" w:rsidRPr="00C956F4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ED730B" w:rsidRPr="00C956F4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1,0</w:t>
            </w:r>
          </w:p>
        </w:tc>
      </w:tr>
    </w:tbl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*Уровень загрузки улицы определяется отношением интенсивности движения к пропускной способности улицы. Значение уровня загрузки варьируется от 0 до 1,0. При коэффициенте загрузки, равном 0,8 – 1,0, движение осуществляется в режиме пропускной способности дороги и характеризуется возникновением заторов, ростом количества мелких ДТП и увеличением выбросов в атмосферу вредных веществ. 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Пропускной способностью улицы считается максимальное число автомобилей, которые могут пройти через сечение в единицу времени при соблюдении правил безопасности дорожного движения. Пропускная способность улицы соответствует пропускной способности участка с наихудшими показателями дорожных условий: сужение проезжей части, примыкания и пересечения, кривые с малыми радиусами в плане, крутые спуски и подъёмы. Пропускная способность автомобильной дороги зависит от состава и скорости </w:t>
      </w:r>
      <w:r w:rsidRPr="00ED730B">
        <w:rPr>
          <w:rFonts w:eastAsia="Times New Roman" w:cs="Times New Roman"/>
          <w:sz w:val="28"/>
          <w:szCs w:val="28"/>
        </w:rPr>
        <w:lastRenderedPageBreak/>
        <w:t>движения транспортного потока. Для магистральных улиц общегородского значения она составляет 750 – 1000 приведенных единиц в час (в соответс</w:t>
      </w:r>
      <w:r w:rsidR="00C956F4">
        <w:rPr>
          <w:rFonts w:eastAsia="Times New Roman" w:cs="Times New Roman"/>
          <w:sz w:val="28"/>
          <w:szCs w:val="28"/>
        </w:rPr>
        <w:t>т</w:t>
      </w:r>
      <w:r w:rsidRPr="00ED730B">
        <w:rPr>
          <w:rFonts w:eastAsia="Times New Roman" w:cs="Times New Roman"/>
          <w:sz w:val="28"/>
          <w:szCs w:val="28"/>
        </w:rPr>
        <w:t xml:space="preserve">вии с Руководством по проектированию городских улиц и дорог. Москва. </w:t>
      </w:r>
      <w:proofErr w:type="spellStart"/>
      <w:r w:rsidRPr="00ED730B">
        <w:rPr>
          <w:rFonts w:eastAsia="Times New Roman" w:cs="Times New Roman"/>
          <w:sz w:val="28"/>
          <w:szCs w:val="28"/>
        </w:rPr>
        <w:t>Стройиздат</w:t>
      </w:r>
      <w:proofErr w:type="spellEnd"/>
      <w:r w:rsidRPr="00ED730B">
        <w:rPr>
          <w:rFonts w:eastAsia="Times New Roman" w:cs="Times New Roman"/>
          <w:sz w:val="28"/>
          <w:szCs w:val="28"/>
        </w:rPr>
        <w:t xml:space="preserve"> 1980), для улиц районного значения – 500 – 750 приведенных автомобилей в час на полосу движения.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Для снижения пиковой нагрузки в генеральном плане предложено изменение транспортных характеристик путем введения раздвижки начала работы (на 15 мин</w:t>
      </w:r>
      <w:r w:rsidR="00C956F4">
        <w:rPr>
          <w:rFonts w:eastAsia="Times New Roman" w:cs="Times New Roman"/>
          <w:sz w:val="28"/>
          <w:szCs w:val="28"/>
        </w:rPr>
        <w:t>ут</w:t>
      </w:r>
      <w:r w:rsidRPr="00ED730B">
        <w:rPr>
          <w:rFonts w:eastAsia="Times New Roman" w:cs="Times New Roman"/>
          <w:sz w:val="28"/>
          <w:szCs w:val="28"/>
        </w:rPr>
        <w:t xml:space="preserve">) При введении </w:t>
      </w:r>
      <w:proofErr w:type="spellStart"/>
      <w:r w:rsidRPr="00ED730B">
        <w:rPr>
          <w:rFonts w:eastAsia="Times New Roman" w:cs="Times New Roman"/>
          <w:sz w:val="28"/>
          <w:szCs w:val="28"/>
        </w:rPr>
        <w:t>двухкратной</w:t>
      </w:r>
      <w:proofErr w:type="spellEnd"/>
      <w:r w:rsidRPr="00ED730B">
        <w:rPr>
          <w:rFonts w:eastAsia="Times New Roman" w:cs="Times New Roman"/>
          <w:sz w:val="28"/>
          <w:szCs w:val="28"/>
        </w:rPr>
        <w:t xml:space="preserve"> раздвижки пассажиропоток «часа-пик» уменьшается на 70%, при трехкратной раздвижке - на 50%, что позволит сохранить существующие параметры улиц в районе проекта планировки.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i/>
          <w:sz w:val="28"/>
          <w:szCs w:val="28"/>
          <w:u w:val="single"/>
        </w:rPr>
      </w:pPr>
      <w:r w:rsidRPr="00ED730B">
        <w:rPr>
          <w:rFonts w:eastAsia="Times New Roman" w:cs="Times New Roman"/>
          <w:i/>
          <w:sz w:val="28"/>
          <w:szCs w:val="28"/>
          <w:u w:val="single"/>
        </w:rPr>
        <w:t>Проезды.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В проекте планировки предусмотрено развитие сети внутриквартальных проездов, по которым будут осуществляться связи внутри микрорайонов, а также строительство проездов в соответствии с требованиями Федерального закона </w:t>
      </w:r>
      <w:r w:rsidR="00460071">
        <w:rPr>
          <w:rFonts w:eastAsia="Times New Roman" w:cs="Times New Roman"/>
          <w:sz w:val="28"/>
          <w:szCs w:val="28"/>
        </w:rPr>
        <w:t xml:space="preserve">РФ </w:t>
      </w:r>
      <w:r w:rsidR="00460071" w:rsidRPr="00ED730B">
        <w:rPr>
          <w:rFonts w:eastAsia="Times New Roman" w:cs="Times New Roman"/>
          <w:sz w:val="28"/>
          <w:szCs w:val="28"/>
        </w:rPr>
        <w:t xml:space="preserve">от 22.07.2008 № 123-ФЗ </w:t>
      </w:r>
      <w:r w:rsidRPr="00ED730B">
        <w:rPr>
          <w:rFonts w:eastAsia="Times New Roman" w:cs="Times New Roman"/>
          <w:sz w:val="28"/>
          <w:szCs w:val="28"/>
        </w:rPr>
        <w:t>«Технический регламент о требованиях пожарной безопасности».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Ширина проезжей части проездов принята 6,0 м, вдоль проездов предусмотрены тротуары шириной 1,5 м.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i/>
          <w:sz w:val="28"/>
          <w:szCs w:val="28"/>
          <w:u w:val="single"/>
        </w:rPr>
      </w:pPr>
      <w:r w:rsidRPr="00ED730B">
        <w:rPr>
          <w:rFonts w:eastAsia="Times New Roman" w:cs="Times New Roman"/>
          <w:i/>
          <w:sz w:val="28"/>
          <w:szCs w:val="28"/>
          <w:u w:val="single"/>
        </w:rPr>
        <w:t>Организация движения.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По всем улицам и проездам на территории проекта планировки предусмотрено двустороннее движение транспорта.</w:t>
      </w:r>
    </w:p>
    <w:p w:rsidR="000A1DC0" w:rsidRPr="000A1DC0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Организация светофорного регулирования предусматривается на следующих </w:t>
      </w:r>
      <w:r w:rsidR="000A1DC0">
        <w:rPr>
          <w:rFonts w:eastAsia="Times New Roman" w:cs="Times New Roman"/>
          <w:sz w:val="28"/>
          <w:szCs w:val="28"/>
        </w:rPr>
        <w:t xml:space="preserve">участках </w:t>
      </w:r>
      <w:r w:rsidRPr="00ED730B">
        <w:rPr>
          <w:rFonts w:eastAsia="Times New Roman" w:cs="Times New Roman"/>
          <w:sz w:val="28"/>
          <w:szCs w:val="28"/>
        </w:rPr>
        <w:t>ул</w:t>
      </w:r>
      <w:r w:rsidR="000A1DC0">
        <w:rPr>
          <w:rFonts w:eastAsia="Times New Roman" w:cs="Times New Roman"/>
          <w:sz w:val="28"/>
          <w:szCs w:val="28"/>
        </w:rPr>
        <w:t>ицы</w:t>
      </w:r>
      <w:r w:rsidRPr="00ED730B">
        <w:rPr>
          <w:rFonts w:eastAsia="Times New Roman" w:cs="Times New Roman"/>
          <w:sz w:val="28"/>
          <w:szCs w:val="28"/>
        </w:rPr>
        <w:t> Парковая</w:t>
      </w:r>
      <w:r w:rsidR="000A1DC0" w:rsidRPr="000A1DC0">
        <w:rPr>
          <w:rFonts w:eastAsia="Times New Roman" w:cs="Times New Roman"/>
          <w:sz w:val="28"/>
          <w:szCs w:val="28"/>
        </w:rPr>
        <w:t>:</w:t>
      </w:r>
    </w:p>
    <w:p w:rsidR="00ED730B" w:rsidRDefault="000A1DC0" w:rsidP="000A1DC0">
      <w:pPr>
        <w:pStyle w:val="ab"/>
        <w:numPr>
          <w:ilvl w:val="0"/>
          <w:numId w:val="24"/>
        </w:numPr>
        <w:shd w:val="clear" w:color="auto" w:fill="FFFFFF"/>
        <w:tabs>
          <w:tab w:val="left" w:pos="-720"/>
        </w:tabs>
        <w:spacing w:line="276" w:lineRule="auto"/>
        <w:ind w:left="0"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</w:t>
      </w:r>
      <w:r w:rsidRPr="000A1DC0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районе перехода от </w:t>
      </w:r>
      <w:r w:rsidR="00ED730B" w:rsidRPr="000A1DC0">
        <w:rPr>
          <w:rFonts w:eastAsia="Times New Roman" w:cs="Times New Roman"/>
          <w:sz w:val="28"/>
          <w:szCs w:val="28"/>
        </w:rPr>
        <w:t>школа № 176</w:t>
      </w:r>
      <w:r>
        <w:rPr>
          <w:rFonts w:eastAsia="Times New Roman" w:cs="Times New Roman"/>
          <w:sz w:val="28"/>
          <w:szCs w:val="28"/>
        </w:rPr>
        <w:t xml:space="preserve"> (ул. Парковая, д.40) к стадиону «Юность».</w:t>
      </w:r>
    </w:p>
    <w:p w:rsidR="000A1DC0" w:rsidRPr="000A1DC0" w:rsidRDefault="000A1DC0" w:rsidP="000A1DC0">
      <w:pPr>
        <w:pStyle w:val="ab"/>
        <w:numPr>
          <w:ilvl w:val="0"/>
          <w:numId w:val="24"/>
        </w:numPr>
        <w:shd w:val="clear" w:color="auto" w:fill="FFFFFF"/>
        <w:tabs>
          <w:tab w:val="left" w:pos="-720"/>
        </w:tabs>
        <w:spacing w:line="276" w:lineRule="auto"/>
        <w:ind w:left="0"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районе перекрестка улиц Парковой (участок 1) и №22 (Парковая участок 2).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bookmarkStart w:id="8" w:name="_Toc400132751"/>
      <w:bookmarkStart w:id="9" w:name="_Toc418627246"/>
      <w:r w:rsidRPr="00ED730B">
        <w:rPr>
          <w:rFonts w:eastAsia="Times New Roman" w:cs="Times New Roman"/>
          <w:sz w:val="28"/>
          <w:szCs w:val="28"/>
        </w:rPr>
        <w:t>Для безопасности движения пешеходов через проезжие части предусмотрены пешеходные переходы, обозначенные разметкой. Пешеходные переходы также планируются на перекрёстках со светофорным регулированием, а также в местах пересечения проезжих частей улиц направлениями с интенсивным пешеходным движением.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Мероприятия соответствуют «Проекту организации дорожного движения г. Зеленогорска», утвержденному постановлением Администрации ЗАТО Зеленогорск от 22.07.2014 № 213</w:t>
      </w:r>
      <w:r w:rsidR="000A1DC0">
        <w:rPr>
          <w:rFonts w:eastAsia="Times New Roman" w:cs="Times New Roman"/>
          <w:sz w:val="28"/>
          <w:szCs w:val="28"/>
        </w:rPr>
        <w:t>-</w:t>
      </w:r>
      <w:r w:rsidRPr="00ED730B">
        <w:rPr>
          <w:rFonts w:eastAsia="Times New Roman" w:cs="Times New Roman"/>
          <w:sz w:val="28"/>
          <w:szCs w:val="28"/>
        </w:rPr>
        <w:t>п.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i/>
          <w:sz w:val="28"/>
          <w:szCs w:val="28"/>
        </w:rPr>
      </w:pPr>
    </w:p>
    <w:p w:rsidR="00ED730B" w:rsidRPr="008D2E34" w:rsidRDefault="00ED730B" w:rsidP="00303591">
      <w:pPr>
        <w:pStyle w:val="ab"/>
        <w:keepNext/>
        <w:keepLines/>
        <w:numPr>
          <w:ilvl w:val="1"/>
          <w:numId w:val="16"/>
        </w:numPr>
        <w:spacing w:line="276" w:lineRule="auto"/>
        <w:ind w:left="0" w:firstLine="0"/>
        <w:jc w:val="center"/>
        <w:outlineLvl w:val="1"/>
        <w:rPr>
          <w:rFonts w:eastAsia="Times New Roman" w:cs="Times New Roman"/>
          <w:b/>
          <w:bCs/>
          <w:sz w:val="28"/>
          <w:szCs w:val="28"/>
        </w:rPr>
      </w:pPr>
      <w:r w:rsidRPr="008D2E34">
        <w:rPr>
          <w:rFonts w:eastAsia="Times New Roman" w:cs="Times New Roman"/>
          <w:b/>
          <w:bCs/>
          <w:sz w:val="28"/>
          <w:szCs w:val="28"/>
        </w:rPr>
        <w:lastRenderedPageBreak/>
        <w:t>Общественный пассажирский транспорт</w:t>
      </w:r>
    </w:p>
    <w:p w:rsidR="00ED730B" w:rsidRPr="008D2E34" w:rsidRDefault="00ED730B" w:rsidP="00303591">
      <w:pPr>
        <w:keepNext/>
        <w:keepLines/>
        <w:spacing w:line="276" w:lineRule="auto"/>
        <w:jc w:val="center"/>
        <w:outlineLvl w:val="1"/>
        <w:rPr>
          <w:rFonts w:eastAsia="Times New Roman" w:cs="Times New Roman"/>
          <w:b/>
          <w:bCs/>
          <w:sz w:val="28"/>
          <w:szCs w:val="28"/>
        </w:rPr>
      </w:pPr>
      <w:r w:rsidRPr="008D2E34">
        <w:rPr>
          <w:rFonts w:eastAsia="Times New Roman" w:cs="Times New Roman"/>
          <w:b/>
          <w:bCs/>
          <w:sz w:val="28"/>
          <w:szCs w:val="28"/>
        </w:rPr>
        <w:t>и пешеходное движение</w:t>
      </w:r>
      <w:bookmarkEnd w:id="8"/>
      <w:bookmarkEnd w:id="9"/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  <w:bookmarkStart w:id="10" w:name="_Toc400132752"/>
      <w:bookmarkStart w:id="11" w:name="_Toc418627247"/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  <w:r w:rsidRPr="00ED730B">
        <w:rPr>
          <w:rFonts w:eastAsia="Times New Roman" w:cs="Times New Roman"/>
          <w:b/>
          <w:sz w:val="28"/>
          <w:szCs w:val="28"/>
        </w:rPr>
        <w:t>Существующее положение</w:t>
      </w:r>
      <w:bookmarkEnd w:id="10"/>
      <w:bookmarkEnd w:id="11"/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Значительная часть трудовых пассажиропотоков обслуживается ведомственным транспортом промышленных предприятий, муниципальное </w:t>
      </w:r>
      <w:r w:rsidR="008A2E24">
        <w:rPr>
          <w:rFonts w:eastAsia="Times New Roman" w:cs="Times New Roman"/>
          <w:sz w:val="28"/>
          <w:szCs w:val="28"/>
        </w:rPr>
        <w:t>автотранспортное предприятие</w:t>
      </w:r>
      <w:r w:rsidRPr="00ED730B">
        <w:rPr>
          <w:rFonts w:eastAsia="Times New Roman" w:cs="Times New Roman"/>
          <w:sz w:val="28"/>
          <w:szCs w:val="28"/>
        </w:rPr>
        <w:t xml:space="preserve"> осуществляет </w:t>
      </w:r>
      <w:proofErr w:type="spellStart"/>
      <w:r w:rsidRPr="00ED730B">
        <w:rPr>
          <w:rFonts w:eastAsia="Times New Roman" w:cs="Times New Roman"/>
          <w:sz w:val="28"/>
          <w:szCs w:val="28"/>
        </w:rPr>
        <w:t>пассажироперевозки</w:t>
      </w:r>
      <w:proofErr w:type="spellEnd"/>
      <w:r w:rsidRPr="00ED730B">
        <w:rPr>
          <w:rFonts w:eastAsia="Times New Roman" w:cs="Times New Roman"/>
          <w:sz w:val="28"/>
          <w:szCs w:val="28"/>
        </w:rPr>
        <w:t xml:space="preserve"> в городе, а так же</w:t>
      </w:r>
      <w:r w:rsidR="00D64CAA">
        <w:rPr>
          <w:rFonts w:eastAsia="Times New Roman" w:cs="Times New Roman"/>
          <w:sz w:val="28"/>
          <w:szCs w:val="28"/>
        </w:rPr>
        <w:t xml:space="preserve"> обеспечивает междугородние перевозки</w:t>
      </w:r>
      <w:r w:rsidRPr="00ED730B">
        <w:rPr>
          <w:rFonts w:eastAsia="Times New Roman" w:cs="Times New Roman"/>
          <w:sz w:val="28"/>
          <w:szCs w:val="28"/>
        </w:rPr>
        <w:t>. В качестве основного вида городского пассажирского транспорта принят автобус (85%) и легковые автомобили (15%).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Движение общественного транспорта по рассматриваемой территории осуществляется по улицам Набережной, Парковой.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По рассматриваемой территории проходит большинство маршрутов, обслуж</w:t>
      </w:r>
      <w:r w:rsidR="008A2E24">
        <w:rPr>
          <w:rFonts w:eastAsia="Times New Roman" w:cs="Times New Roman"/>
          <w:sz w:val="28"/>
          <w:szCs w:val="28"/>
        </w:rPr>
        <w:t>и</w:t>
      </w:r>
      <w:r w:rsidRPr="00ED730B">
        <w:rPr>
          <w:rFonts w:eastAsia="Times New Roman" w:cs="Times New Roman"/>
          <w:sz w:val="28"/>
          <w:szCs w:val="28"/>
        </w:rPr>
        <w:t>вающих г</w:t>
      </w:r>
      <w:r w:rsidR="008A2E24">
        <w:rPr>
          <w:rFonts w:eastAsia="Times New Roman" w:cs="Times New Roman"/>
          <w:sz w:val="28"/>
          <w:szCs w:val="28"/>
        </w:rPr>
        <w:t>ород</w:t>
      </w:r>
      <w:r w:rsidRPr="00ED730B">
        <w:rPr>
          <w:rFonts w:eastAsia="Times New Roman" w:cs="Times New Roman"/>
          <w:sz w:val="28"/>
          <w:szCs w:val="28"/>
        </w:rPr>
        <w:t> Зеленогорск.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Планируемая территория полностью находится в зоне пешеходной доступности от остановок общественного транспорта, составляющей 500 м.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b/>
          <w:color w:val="000000"/>
          <w:sz w:val="28"/>
          <w:szCs w:val="28"/>
        </w:rPr>
      </w:pPr>
      <w:bookmarkStart w:id="12" w:name="_Toc418627248"/>
      <w:r w:rsidRPr="00ED730B">
        <w:rPr>
          <w:rFonts w:eastAsia="Times New Roman" w:cs="Times New Roman"/>
          <w:b/>
          <w:color w:val="000000"/>
          <w:sz w:val="28"/>
          <w:szCs w:val="28"/>
        </w:rPr>
        <w:t>Проектные предложения</w:t>
      </w:r>
      <w:bookmarkEnd w:id="12"/>
    </w:p>
    <w:p w:rsidR="00ED730B" w:rsidRPr="00ED730B" w:rsidRDefault="00ED730B" w:rsidP="00D03798">
      <w:pPr>
        <w:shd w:val="clear" w:color="auto" w:fill="FFFFFF"/>
        <w:tabs>
          <w:tab w:val="left" w:pos="-720"/>
        </w:tabs>
        <w:spacing w:line="276" w:lineRule="auto"/>
        <w:jc w:val="center"/>
        <w:rPr>
          <w:rFonts w:eastAsia="Times New Roman" w:cs="Times New Roman"/>
          <w:i/>
          <w:sz w:val="28"/>
          <w:szCs w:val="28"/>
        </w:rPr>
      </w:pPr>
      <w:r w:rsidRPr="00ED730B">
        <w:rPr>
          <w:rFonts w:eastAsia="Times New Roman" w:cs="Times New Roman"/>
          <w:i/>
          <w:sz w:val="28"/>
          <w:szCs w:val="28"/>
        </w:rPr>
        <w:t>Пешеходное движение.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Пешеходное движение по территории будет осуществляться по пешеходным тротуарам вдоль проезжих частей улиц и проездов. Ширина тротуаров вдоль магистральных улиц составляет 3,0 м, вдоль проездов внутри кварталов – 1,5 м. Тротуары вдоль улиц отделены от проезжих частей разделительными полосами шириной 4 – 10 м.</w:t>
      </w:r>
    </w:p>
    <w:p w:rsidR="008D2E34" w:rsidRPr="00ED730B" w:rsidRDefault="008D2E34" w:rsidP="00ED730B">
      <w:pPr>
        <w:shd w:val="clear" w:color="auto" w:fill="FFFFFF"/>
        <w:tabs>
          <w:tab w:val="left" w:pos="-720"/>
        </w:tabs>
        <w:spacing w:line="276" w:lineRule="auto"/>
        <w:rPr>
          <w:rFonts w:eastAsia="Times New Roman" w:cs="Times New Roman"/>
          <w:sz w:val="28"/>
          <w:szCs w:val="28"/>
        </w:rPr>
      </w:pPr>
    </w:p>
    <w:p w:rsidR="00ED730B" w:rsidRPr="008D2E34" w:rsidRDefault="00ED730B" w:rsidP="008D2E34">
      <w:pPr>
        <w:pStyle w:val="ab"/>
        <w:keepNext/>
        <w:keepLines/>
        <w:numPr>
          <w:ilvl w:val="1"/>
          <w:numId w:val="16"/>
        </w:numPr>
        <w:spacing w:line="276" w:lineRule="auto"/>
        <w:jc w:val="center"/>
        <w:outlineLvl w:val="1"/>
        <w:rPr>
          <w:rFonts w:eastAsia="Times New Roman" w:cs="Times New Roman"/>
          <w:b/>
          <w:bCs/>
          <w:sz w:val="28"/>
          <w:szCs w:val="28"/>
        </w:rPr>
      </w:pPr>
      <w:bookmarkStart w:id="13" w:name="_Toc400132754"/>
      <w:bookmarkStart w:id="14" w:name="_Toc418627249"/>
      <w:r w:rsidRPr="008D2E34">
        <w:rPr>
          <w:rFonts w:eastAsia="Times New Roman" w:cs="Times New Roman"/>
          <w:b/>
          <w:bCs/>
          <w:sz w:val="28"/>
          <w:szCs w:val="28"/>
        </w:rPr>
        <w:t>Сооружения и устройства для хранения и обслуживания транспортных средств</w:t>
      </w:r>
      <w:bookmarkEnd w:id="13"/>
      <w:bookmarkEnd w:id="14"/>
    </w:p>
    <w:p w:rsidR="00ED730B" w:rsidRPr="00ED730B" w:rsidRDefault="00ED730B" w:rsidP="00ED730B">
      <w:pPr>
        <w:spacing w:line="276" w:lineRule="auto"/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  <w:bookmarkStart w:id="15" w:name="_Toc400132755"/>
      <w:bookmarkStart w:id="16" w:name="_Toc418627250"/>
      <w:r w:rsidRPr="00ED730B">
        <w:rPr>
          <w:rFonts w:eastAsia="Times New Roman" w:cs="Times New Roman"/>
          <w:b/>
          <w:sz w:val="28"/>
          <w:szCs w:val="28"/>
        </w:rPr>
        <w:t>Существующее положение</w:t>
      </w:r>
      <w:bookmarkEnd w:id="15"/>
      <w:bookmarkEnd w:id="16"/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Хранение автотранспорта жителей микрорайонов осуществляется на придомовых территориях, в «карманах» вдоль проездов.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  <w:bookmarkStart w:id="17" w:name="_Toc400132756"/>
      <w:bookmarkStart w:id="18" w:name="_Toc418627251"/>
      <w:r w:rsidRPr="00ED730B">
        <w:rPr>
          <w:rFonts w:eastAsia="Times New Roman" w:cs="Times New Roman"/>
          <w:b/>
          <w:sz w:val="28"/>
          <w:szCs w:val="28"/>
        </w:rPr>
        <w:t>Проектные предложения</w:t>
      </w:r>
      <w:bookmarkEnd w:id="17"/>
      <w:bookmarkEnd w:id="18"/>
    </w:p>
    <w:p w:rsidR="00ED730B" w:rsidRPr="007D4084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7D4084">
        <w:rPr>
          <w:rFonts w:eastAsia="Times New Roman" w:cs="Times New Roman"/>
          <w:sz w:val="28"/>
          <w:szCs w:val="28"/>
        </w:rPr>
        <w:t>В таблице 7 приведены результаты расчета необходимого числа мест для хранения автотранспорта в двух вариантах: в соо</w:t>
      </w:r>
      <w:r w:rsidR="007D4084" w:rsidRPr="007D4084">
        <w:rPr>
          <w:rFonts w:eastAsia="Times New Roman" w:cs="Times New Roman"/>
          <w:sz w:val="28"/>
          <w:szCs w:val="28"/>
        </w:rPr>
        <w:t>т</w:t>
      </w:r>
      <w:r w:rsidRPr="007D4084">
        <w:rPr>
          <w:rFonts w:eastAsia="Times New Roman" w:cs="Times New Roman"/>
          <w:sz w:val="28"/>
          <w:szCs w:val="28"/>
        </w:rPr>
        <w:t>ветствии с СП 42.13330.201</w:t>
      </w:r>
      <w:r w:rsidR="007D4084">
        <w:rPr>
          <w:rFonts w:eastAsia="Times New Roman" w:cs="Times New Roman"/>
          <w:sz w:val="28"/>
          <w:szCs w:val="28"/>
        </w:rPr>
        <w:t>6</w:t>
      </w:r>
      <w:r w:rsidRPr="007D4084">
        <w:rPr>
          <w:rFonts w:eastAsia="Times New Roman" w:cs="Times New Roman"/>
          <w:sz w:val="28"/>
          <w:szCs w:val="28"/>
        </w:rPr>
        <w:t xml:space="preserve"> и  в соответствии с </w:t>
      </w:r>
      <w:r w:rsidR="007D4084" w:rsidRPr="007D4084">
        <w:rPr>
          <w:rFonts w:eastAsia="Times New Roman" w:cs="Times New Roman"/>
          <w:sz w:val="28"/>
          <w:szCs w:val="28"/>
        </w:rPr>
        <w:t>региональными нормативами градостроительного проектирования</w:t>
      </w:r>
      <w:r w:rsidRPr="007D4084">
        <w:rPr>
          <w:rFonts w:eastAsia="Times New Roman" w:cs="Times New Roman"/>
          <w:sz w:val="28"/>
          <w:szCs w:val="28"/>
        </w:rPr>
        <w:t xml:space="preserve"> Красноярского края.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keepNext/>
        <w:keepLines/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ED730B">
        <w:rPr>
          <w:rFonts w:eastAsia="Times New Roman" w:cs="Times New Roman"/>
          <w:b/>
          <w:sz w:val="28"/>
          <w:szCs w:val="28"/>
        </w:rPr>
        <w:lastRenderedPageBreak/>
        <w:t xml:space="preserve">Результаты расчёта необходимого числа </w:t>
      </w:r>
      <w:proofErr w:type="spellStart"/>
      <w:r w:rsidRPr="00ED730B">
        <w:rPr>
          <w:rFonts w:eastAsia="Times New Roman" w:cs="Times New Roman"/>
          <w:b/>
          <w:sz w:val="28"/>
          <w:szCs w:val="28"/>
        </w:rPr>
        <w:t>машино</w:t>
      </w:r>
      <w:proofErr w:type="spellEnd"/>
      <w:r w:rsidRPr="00ED730B">
        <w:rPr>
          <w:rFonts w:eastAsia="Times New Roman" w:cs="Times New Roman"/>
          <w:b/>
          <w:sz w:val="28"/>
          <w:szCs w:val="28"/>
        </w:rPr>
        <w:t>-мест для хранения автотранспорта жителей планируемого микрорайона</w:t>
      </w:r>
    </w:p>
    <w:p w:rsidR="00ED730B" w:rsidRPr="00ED730B" w:rsidRDefault="00ED730B" w:rsidP="00ED730B">
      <w:pPr>
        <w:keepNext/>
        <w:keepLines/>
        <w:spacing w:line="276" w:lineRule="auto"/>
        <w:jc w:val="right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Таблица 7.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2248"/>
        <w:gridCol w:w="2874"/>
        <w:gridCol w:w="2874"/>
      </w:tblGrid>
      <w:tr w:rsidR="007D4084" w:rsidRPr="00ED730B" w:rsidTr="007D4084">
        <w:trPr>
          <w:trHeight w:val="1475"/>
          <w:tblHeader/>
        </w:trPr>
        <w:tc>
          <w:tcPr>
            <w:tcW w:w="1641" w:type="dxa"/>
            <w:vAlign w:val="center"/>
          </w:tcPr>
          <w:p w:rsidR="007D4084" w:rsidRPr="00ED730B" w:rsidRDefault="007D4084" w:rsidP="00ED730B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Численность населения, человек</w:t>
            </w:r>
          </w:p>
        </w:tc>
        <w:tc>
          <w:tcPr>
            <w:tcW w:w="1723" w:type="dxa"/>
            <w:vAlign w:val="center"/>
          </w:tcPr>
          <w:p w:rsidR="007D4084" w:rsidRPr="00ED730B" w:rsidRDefault="007D4084" w:rsidP="00ED730B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 xml:space="preserve">Необходимое число </w:t>
            </w:r>
            <w:proofErr w:type="spellStart"/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>машино</w:t>
            </w:r>
            <w:proofErr w:type="spellEnd"/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 xml:space="preserve">-мест из расчета 1 </w:t>
            </w:r>
            <w:proofErr w:type="spellStart"/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>машино</w:t>
            </w:r>
            <w:proofErr w:type="spellEnd"/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>-место на квартиру</w:t>
            </w:r>
          </w:p>
        </w:tc>
        <w:tc>
          <w:tcPr>
            <w:tcW w:w="2203" w:type="dxa"/>
            <w:vAlign w:val="center"/>
          </w:tcPr>
          <w:p w:rsidR="007D4084" w:rsidRPr="00ED730B" w:rsidRDefault="007D4084" w:rsidP="00ED730B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 xml:space="preserve">Необходимое число </w:t>
            </w:r>
            <w:proofErr w:type="spellStart"/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>машино</w:t>
            </w:r>
            <w:proofErr w:type="spellEnd"/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 xml:space="preserve">-мест в соответствии с </w:t>
            </w:r>
            <w:r w:rsidRPr="00ED730B">
              <w:rPr>
                <w:rFonts w:eastAsia="Times New Roman" w:cs="Times New Roman"/>
                <w:sz w:val="26"/>
                <w:szCs w:val="26"/>
              </w:rPr>
              <w:t>в соответствии с РНГП Красноярского края</w:t>
            </w:r>
          </w:p>
        </w:tc>
        <w:tc>
          <w:tcPr>
            <w:tcW w:w="2203" w:type="dxa"/>
          </w:tcPr>
          <w:p w:rsidR="007D4084" w:rsidRPr="00ED730B" w:rsidRDefault="007D4084" w:rsidP="007D4084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 xml:space="preserve">Места для временного хранения автотранспорта в соответствии с </w:t>
            </w:r>
            <w:r w:rsidRPr="00ED730B">
              <w:rPr>
                <w:rFonts w:eastAsia="Times New Roman" w:cs="Times New Roman"/>
                <w:sz w:val="26"/>
                <w:szCs w:val="26"/>
              </w:rPr>
              <w:t>СП 42.13330.201</w:t>
            </w:r>
            <w:r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</w:tr>
      <w:tr w:rsidR="007D4084" w:rsidRPr="00ED730B" w:rsidTr="007D4084">
        <w:tc>
          <w:tcPr>
            <w:tcW w:w="1641" w:type="dxa"/>
            <w:vAlign w:val="center"/>
          </w:tcPr>
          <w:p w:rsidR="007D4084" w:rsidRPr="00ED730B" w:rsidRDefault="007D4084" w:rsidP="00ED730B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6506</w:t>
            </w:r>
          </w:p>
        </w:tc>
        <w:tc>
          <w:tcPr>
            <w:tcW w:w="1723" w:type="dxa"/>
            <w:vAlign w:val="center"/>
          </w:tcPr>
          <w:p w:rsidR="007D4084" w:rsidRPr="00ED730B" w:rsidRDefault="007D4084" w:rsidP="00ED730B">
            <w:pPr>
              <w:spacing w:line="276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>2492</w:t>
            </w:r>
          </w:p>
        </w:tc>
        <w:tc>
          <w:tcPr>
            <w:tcW w:w="2203" w:type="dxa"/>
            <w:vAlign w:val="center"/>
          </w:tcPr>
          <w:p w:rsidR="007D4084" w:rsidRPr="00ED730B" w:rsidRDefault="007D4084" w:rsidP="00ED730B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5204</w:t>
            </w:r>
          </w:p>
        </w:tc>
        <w:tc>
          <w:tcPr>
            <w:tcW w:w="2203" w:type="dxa"/>
          </w:tcPr>
          <w:p w:rsidR="007D4084" w:rsidRPr="00ED730B" w:rsidRDefault="007D4084" w:rsidP="007D4084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5204</w:t>
            </w:r>
          </w:p>
        </w:tc>
      </w:tr>
    </w:tbl>
    <w:p w:rsidR="00ED730B" w:rsidRPr="00ED730B" w:rsidRDefault="00ED730B" w:rsidP="00ED730B">
      <w:pPr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Необходимое число мест для постоянного и временного хранения автотранспорта жителей планируемой застройки рассчитано в соответствии с СП 42.13330.201</w:t>
      </w:r>
      <w:r w:rsidR="007D4084">
        <w:rPr>
          <w:rFonts w:eastAsia="Times New Roman" w:cs="Times New Roman"/>
          <w:sz w:val="28"/>
          <w:szCs w:val="28"/>
        </w:rPr>
        <w:t>6</w:t>
      </w:r>
      <w:r w:rsidRPr="00ED730B">
        <w:rPr>
          <w:rFonts w:eastAsia="Times New Roman" w:cs="Times New Roman"/>
          <w:sz w:val="28"/>
          <w:szCs w:val="28"/>
        </w:rPr>
        <w:t xml:space="preserve"> «СНиП 2.07.01-89* «Градостроительство. Планировка и застройка городских и сельских поселений» исходя из уровня автомобилизации на расчётный срок </w:t>
      </w:r>
      <w:r w:rsidR="007D4084">
        <w:rPr>
          <w:rFonts w:eastAsia="Times New Roman" w:cs="Times New Roman"/>
          <w:sz w:val="28"/>
          <w:szCs w:val="28"/>
        </w:rPr>
        <w:t>410</w:t>
      </w:r>
      <w:r w:rsidRPr="00ED730B">
        <w:rPr>
          <w:rFonts w:eastAsia="Times New Roman" w:cs="Times New Roman"/>
          <w:sz w:val="28"/>
          <w:szCs w:val="28"/>
        </w:rPr>
        <w:t xml:space="preserve"> автомобилей на 1 тысячу жителей.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Места для постоянного и временного хранения автотранспорта жителей планируемой застройки расположены в границах соответствующих микрорайонов. Для хранения автотранспорта маломобильных групп населения предусмотрено 5% от общего числа </w:t>
      </w:r>
      <w:proofErr w:type="spellStart"/>
      <w:r w:rsidRPr="00ED730B">
        <w:rPr>
          <w:rFonts w:eastAsia="Times New Roman" w:cs="Times New Roman"/>
          <w:sz w:val="28"/>
          <w:szCs w:val="28"/>
        </w:rPr>
        <w:t>машино</w:t>
      </w:r>
      <w:proofErr w:type="spellEnd"/>
      <w:r w:rsidRPr="00ED730B">
        <w:rPr>
          <w:rFonts w:eastAsia="Times New Roman" w:cs="Times New Roman"/>
          <w:sz w:val="28"/>
          <w:szCs w:val="28"/>
        </w:rPr>
        <w:t>-мест.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На планируемой территории расположены объекты обслуживания, создающие потребность в местах для хранения автотранспорта.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Для объектов обслуживания, существующих на территории проекта планировки, парковочные места предусмотрены на их участках. Т</w:t>
      </w:r>
      <w:r w:rsidR="00523269">
        <w:rPr>
          <w:rFonts w:eastAsia="Times New Roman" w:cs="Times New Roman"/>
          <w:sz w:val="28"/>
          <w:szCs w:val="28"/>
        </w:rPr>
        <w:t>ак как</w:t>
      </w:r>
      <w:r w:rsidRPr="00ED730B">
        <w:rPr>
          <w:rFonts w:eastAsia="Times New Roman" w:cs="Times New Roman"/>
          <w:sz w:val="28"/>
          <w:szCs w:val="28"/>
        </w:rPr>
        <w:t xml:space="preserve"> объекты обслуживания, расположенные на территориях микрорайонов, рассчитаны на обслуживание населения территории проекта планировки и находятся в зоне пешеходной доступности для большей части населения планируемой территории, места для длительного хранения автотранспорта работников данных объектов необходимо предусматривать на их территориях.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В связи с дефицитом территорий для хранения автотранспорта, возможно совмещенное использование мест для постоянного и временного хранения автотранспорта.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ED730B" w:rsidRPr="009B567B" w:rsidRDefault="008D2E34" w:rsidP="002162D1">
      <w:pPr>
        <w:pStyle w:val="ab"/>
        <w:numPr>
          <w:ilvl w:val="0"/>
          <w:numId w:val="16"/>
        </w:num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И</w:t>
      </w:r>
      <w:r w:rsidRPr="009B567B">
        <w:rPr>
          <w:rFonts w:eastAsia="Times New Roman" w:cs="Times New Roman"/>
          <w:b/>
          <w:sz w:val="28"/>
          <w:szCs w:val="28"/>
        </w:rPr>
        <w:t>нженерно-техническое обеспечения территории проектирования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ED730B" w:rsidRPr="008D2E34" w:rsidRDefault="00ED730B" w:rsidP="008D2E34">
      <w:pPr>
        <w:pStyle w:val="ab"/>
        <w:numPr>
          <w:ilvl w:val="1"/>
          <w:numId w:val="16"/>
        </w:num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8D2E34">
        <w:rPr>
          <w:rFonts w:eastAsia="Times New Roman" w:cs="Times New Roman"/>
          <w:b/>
          <w:sz w:val="28"/>
          <w:szCs w:val="28"/>
          <w:lang w:eastAsia="en-US"/>
        </w:rPr>
        <w:t>Основные положения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Техническим заданием предусматривается проведение анализа современного состояния инженерной инфраструктуры, головных инженерных </w:t>
      </w:r>
      <w:r w:rsidRPr="00ED730B">
        <w:rPr>
          <w:rFonts w:eastAsia="Times New Roman" w:cs="Times New Roman"/>
          <w:sz w:val="28"/>
          <w:szCs w:val="28"/>
        </w:rPr>
        <w:lastRenderedPageBreak/>
        <w:t>источников и разработка схем инженерного обеспечения и инженерной подготовки планируемой территории.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Рассматриваемая в проекте планировки территория микрорайона № «21» расположена в черте города Зеленогорска Красноярского края Российской Федерации. Территории микрорайона застроена многоквартирными жилыми домами и объектами социального, культурного и бытового назначения, имеет сложившуюся и сформированную инженерную инфраструктуру. Существующий микрорайон № «21» расположен в западном районе города Зеленогорска. Площадь территории ориентировочно составляет </w:t>
      </w:r>
      <w:r w:rsidR="009A005D">
        <w:rPr>
          <w:rFonts w:eastAsia="Times New Roman" w:cs="Times New Roman"/>
          <w:sz w:val="28"/>
          <w:szCs w:val="28"/>
        </w:rPr>
        <w:t>32</w:t>
      </w:r>
      <w:r w:rsidRPr="00ED730B">
        <w:rPr>
          <w:rFonts w:eastAsia="Times New Roman" w:cs="Times New Roman"/>
          <w:sz w:val="28"/>
          <w:szCs w:val="28"/>
        </w:rPr>
        <w:t>,</w:t>
      </w:r>
      <w:r w:rsidR="009A005D">
        <w:rPr>
          <w:rFonts w:eastAsia="Times New Roman" w:cs="Times New Roman"/>
          <w:sz w:val="28"/>
          <w:szCs w:val="28"/>
        </w:rPr>
        <w:t>5</w:t>
      </w:r>
      <w:r w:rsidRPr="00ED730B">
        <w:rPr>
          <w:rFonts w:eastAsia="Times New Roman" w:cs="Times New Roman"/>
          <w:sz w:val="28"/>
          <w:szCs w:val="28"/>
        </w:rPr>
        <w:t xml:space="preserve"> Га (уточняется проектом). Участок ограничен улицами Парковой, улицей №24, Набережной, улицей № 22.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Разработка схем инженерного обеспечения выполнена с учетом ранее разработанной документации:</w:t>
      </w:r>
    </w:p>
    <w:p w:rsidR="00ED730B" w:rsidRPr="00ED730B" w:rsidRDefault="00ED730B" w:rsidP="00ED730B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Генеральный</w:t>
      </w:r>
      <w:r w:rsidRPr="00ED730B">
        <w:rPr>
          <w:rFonts w:eastAsia="Times New Roman" w:cs="Times New Roman"/>
          <w:sz w:val="28"/>
          <w:szCs w:val="28"/>
        </w:rPr>
        <w:tab/>
        <w:t>план ЗАТО г.</w:t>
      </w:r>
      <w:r w:rsidR="00611FF3" w:rsidRPr="00611FF3">
        <w:rPr>
          <w:rFonts w:eastAsia="Times New Roman" w:cs="Times New Roman"/>
          <w:sz w:val="28"/>
          <w:szCs w:val="28"/>
        </w:rPr>
        <w:t xml:space="preserve"> </w:t>
      </w:r>
      <w:r w:rsidRPr="00ED730B">
        <w:rPr>
          <w:rFonts w:eastAsia="Times New Roman" w:cs="Times New Roman"/>
          <w:sz w:val="28"/>
          <w:szCs w:val="28"/>
        </w:rPr>
        <w:t>Зеленогорск</w:t>
      </w:r>
      <w:r w:rsidR="00611FF3">
        <w:rPr>
          <w:rFonts w:eastAsia="Times New Roman" w:cs="Times New Roman"/>
          <w:sz w:val="28"/>
          <w:szCs w:val="28"/>
        </w:rPr>
        <w:t>а</w:t>
      </w:r>
      <w:r w:rsidR="00611FF3" w:rsidRPr="00611FF3">
        <w:rPr>
          <w:rFonts w:eastAsia="Times New Roman" w:cs="Times New Roman"/>
          <w:sz w:val="28"/>
          <w:szCs w:val="28"/>
        </w:rPr>
        <w:t xml:space="preserve"> </w:t>
      </w:r>
      <w:r w:rsidR="00611FF3">
        <w:rPr>
          <w:rFonts w:eastAsia="Times New Roman" w:cs="Times New Roman"/>
          <w:sz w:val="28"/>
          <w:szCs w:val="28"/>
        </w:rPr>
        <w:t>со</w:t>
      </w:r>
      <w:r w:rsidRPr="00ED730B">
        <w:rPr>
          <w:rFonts w:eastAsia="Times New Roman" w:cs="Times New Roman"/>
          <w:sz w:val="28"/>
          <w:szCs w:val="28"/>
        </w:rPr>
        <w:t xml:space="preserve"> сроком реализации до 2020г.; </w:t>
      </w:r>
    </w:p>
    <w:p w:rsidR="00ED730B" w:rsidRPr="00ED730B" w:rsidRDefault="00ED730B" w:rsidP="00ED730B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Концепция генерального плана города г.</w:t>
      </w:r>
      <w:r w:rsidR="00611FF3">
        <w:rPr>
          <w:rFonts w:eastAsia="Times New Roman" w:cs="Times New Roman"/>
          <w:sz w:val="28"/>
          <w:szCs w:val="28"/>
        </w:rPr>
        <w:t xml:space="preserve"> </w:t>
      </w:r>
      <w:r w:rsidRPr="00ED730B">
        <w:rPr>
          <w:rFonts w:eastAsia="Times New Roman" w:cs="Times New Roman"/>
          <w:sz w:val="28"/>
          <w:szCs w:val="28"/>
        </w:rPr>
        <w:t>Зеленогорск</w:t>
      </w:r>
      <w:r w:rsidR="00611FF3">
        <w:rPr>
          <w:rFonts w:eastAsia="Times New Roman" w:cs="Times New Roman"/>
          <w:sz w:val="28"/>
          <w:szCs w:val="28"/>
        </w:rPr>
        <w:t>а</w:t>
      </w:r>
      <w:r w:rsidRPr="00ED730B">
        <w:rPr>
          <w:rFonts w:eastAsia="Times New Roman" w:cs="Times New Roman"/>
          <w:sz w:val="28"/>
          <w:szCs w:val="28"/>
        </w:rPr>
        <w:t xml:space="preserve"> сроком реализации до 2020г; </w:t>
      </w:r>
    </w:p>
    <w:p w:rsidR="00ED730B" w:rsidRPr="00ED730B" w:rsidRDefault="00ED730B" w:rsidP="00ED730B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Правила землепользования и застройки г. Зеленогорска;</w:t>
      </w:r>
    </w:p>
    <w:p w:rsidR="00ED730B" w:rsidRPr="00ED730B" w:rsidRDefault="00ED730B" w:rsidP="00ED730B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Схема водоснабжения и водоотведения муниципального образования «город Зеленогорск» Красноярского края на период до 2024 года;</w:t>
      </w:r>
    </w:p>
    <w:p w:rsidR="00ED730B" w:rsidRPr="00ED730B" w:rsidRDefault="00ED730B" w:rsidP="00ED730B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Схема теплоснабжения г. Зеленогорска на период с 2013 по 2028 год».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Базовыми нормативными документами для инженерно-экологического обоснования являются следующие нормативные документы: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СНиП 11-04-2003 «Инструкция о порядке разработки, согласования, экспертизы и утверждения градостроительной документации»</w:t>
      </w:r>
    </w:p>
    <w:p w:rsidR="00E72B48" w:rsidRPr="009A021B" w:rsidRDefault="00E72B48" w:rsidP="00E72B48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393675">
        <w:rPr>
          <w:rFonts w:cs="Times New Roman"/>
          <w:spacing w:val="2"/>
          <w:sz w:val="28"/>
          <w:szCs w:val="28"/>
          <w:shd w:val="clear" w:color="auto" w:fill="FFFFFF"/>
        </w:rPr>
        <w:t>СП</w:t>
      </w:r>
      <w:r>
        <w:rPr>
          <w:rFonts w:cs="Times New Roman"/>
          <w:spacing w:val="2"/>
          <w:sz w:val="28"/>
          <w:szCs w:val="28"/>
          <w:shd w:val="clear" w:color="auto" w:fill="FFFFFF"/>
        </w:rPr>
        <w:t xml:space="preserve"> </w:t>
      </w:r>
      <w:r w:rsidRPr="00393675">
        <w:rPr>
          <w:rFonts w:cs="Times New Roman"/>
          <w:spacing w:val="2"/>
          <w:sz w:val="28"/>
          <w:szCs w:val="28"/>
          <w:shd w:val="clear" w:color="auto" w:fill="FFFFFF"/>
        </w:rPr>
        <w:t>42.13330.2016</w:t>
      </w:r>
      <w:r>
        <w:rPr>
          <w:sz w:val="28"/>
          <w:szCs w:val="28"/>
        </w:rPr>
        <w:t xml:space="preserve"> </w:t>
      </w:r>
      <w:r w:rsidRPr="009A021B">
        <w:rPr>
          <w:sz w:val="28"/>
          <w:szCs w:val="28"/>
        </w:rPr>
        <w:t>«Градостроительство. Планировка и застройка городских и сельских поселений»</w:t>
      </w:r>
      <w:r>
        <w:rPr>
          <w:sz w:val="28"/>
          <w:szCs w:val="28"/>
        </w:rPr>
        <w:t>;</w:t>
      </w:r>
    </w:p>
    <w:p w:rsidR="00E72B48" w:rsidRPr="009A021B" w:rsidRDefault="00E72B48" w:rsidP="00E72B48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30.13330.2016</w:t>
      </w:r>
      <w:r w:rsidRPr="009A021B">
        <w:rPr>
          <w:sz w:val="28"/>
          <w:szCs w:val="28"/>
        </w:rPr>
        <w:t xml:space="preserve"> «Внутренний водопровод и </w:t>
      </w:r>
      <w:r>
        <w:rPr>
          <w:sz w:val="28"/>
          <w:szCs w:val="28"/>
        </w:rPr>
        <w:t>канализация зданий»;</w:t>
      </w:r>
    </w:p>
    <w:p w:rsidR="00E72B48" w:rsidRPr="009A021B" w:rsidRDefault="00E72B48" w:rsidP="00E72B48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31.13330.2012</w:t>
      </w:r>
      <w:r w:rsidRPr="009A021B">
        <w:rPr>
          <w:sz w:val="28"/>
          <w:szCs w:val="28"/>
        </w:rPr>
        <w:t xml:space="preserve"> «Водоснабжение. Наружные сети и сооружения»</w:t>
      </w:r>
      <w:r>
        <w:rPr>
          <w:sz w:val="28"/>
          <w:szCs w:val="28"/>
        </w:rPr>
        <w:t>;</w:t>
      </w:r>
    </w:p>
    <w:p w:rsidR="00E72B48" w:rsidRPr="009A021B" w:rsidRDefault="00E72B48" w:rsidP="00E72B48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113.13330.2016</w:t>
      </w:r>
      <w:r w:rsidRPr="009A021B">
        <w:rPr>
          <w:sz w:val="28"/>
          <w:szCs w:val="28"/>
        </w:rPr>
        <w:t xml:space="preserve"> «Стоянки автомобилей»</w:t>
      </w:r>
      <w:r>
        <w:rPr>
          <w:sz w:val="28"/>
          <w:szCs w:val="28"/>
        </w:rPr>
        <w:t>;</w:t>
      </w:r>
    </w:p>
    <w:p w:rsidR="00E72B48" w:rsidRPr="00540A3D" w:rsidRDefault="00E72B48" w:rsidP="00E72B48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540A3D">
        <w:rPr>
          <w:rFonts w:cs="Times New Roman"/>
          <w:spacing w:val="2"/>
          <w:sz w:val="28"/>
          <w:szCs w:val="28"/>
          <w:shd w:val="clear" w:color="auto" w:fill="FFFFFF"/>
        </w:rPr>
        <w:t>СП 32.13330.2018</w:t>
      </w:r>
      <w:r w:rsidRPr="00540A3D">
        <w:rPr>
          <w:sz w:val="28"/>
          <w:szCs w:val="28"/>
        </w:rPr>
        <w:t xml:space="preserve"> «Канализация. Наружные сети и сооружения»;</w:t>
      </w:r>
    </w:p>
    <w:p w:rsidR="00E72B48" w:rsidRPr="009A021B" w:rsidRDefault="00E72B48" w:rsidP="00E72B48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5B3891">
        <w:rPr>
          <w:rFonts w:cs="Times New Roman"/>
          <w:spacing w:val="2"/>
          <w:sz w:val="28"/>
          <w:szCs w:val="28"/>
          <w:shd w:val="clear" w:color="auto" w:fill="FFFFFF"/>
        </w:rPr>
        <w:t>СП 124.13330.2012</w:t>
      </w:r>
      <w:r w:rsidRPr="009A021B">
        <w:rPr>
          <w:sz w:val="28"/>
          <w:szCs w:val="28"/>
        </w:rPr>
        <w:t xml:space="preserve"> «Тепловые сети»</w:t>
      </w:r>
      <w:r>
        <w:rPr>
          <w:sz w:val="28"/>
          <w:szCs w:val="28"/>
          <w:lang w:val="en-US"/>
        </w:rPr>
        <w:t>;</w:t>
      </w:r>
    </w:p>
    <w:p w:rsidR="00ED730B" w:rsidRPr="00E72B48" w:rsidRDefault="00E72B48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72B48">
        <w:rPr>
          <w:rFonts w:cs="Times New Roman"/>
          <w:spacing w:val="2"/>
          <w:sz w:val="28"/>
          <w:szCs w:val="28"/>
          <w:shd w:val="clear" w:color="auto" w:fill="FFFFFF"/>
        </w:rPr>
        <w:t>СП 62.13330.2011*</w:t>
      </w:r>
      <w:r w:rsidRPr="00E72B48">
        <w:rPr>
          <w:sz w:val="28"/>
          <w:szCs w:val="28"/>
        </w:rPr>
        <w:t xml:space="preserve"> «Газораспределительные системы»</w:t>
      </w:r>
      <w:r w:rsidRPr="00E72B48">
        <w:rPr>
          <w:sz w:val="28"/>
          <w:szCs w:val="28"/>
          <w:lang w:val="en-US"/>
        </w:rPr>
        <w:t>;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Методики расчета потребности тепловой энергии на отопление, вентиляцию и горячее водоснабжение жилых и общественных зданий и сооружений</w:t>
      </w:r>
      <w:r w:rsidR="00E72B48">
        <w:rPr>
          <w:rFonts w:eastAsia="Times New Roman" w:cs="Times New Roman"/>
          <w:sz w:val="28"/>
          <w:szCs w:val="28"/>
        </w:rPr>
        <w:t>;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РД 34.20.185-94 «Инструкция по проектированию городских электрических сетей»</w:t>
      </w:r>
      <w:r w:rsidR="00E72B48">
        <w:rPr>
          <w:rFonts w:eastAsia="Times New Roman" w:cs="Times New Roman"/>
          <w:sz w:val="28"/>
          <w:szCs w:val="28"/>
        </w:rPr>
        <w:t>;</w:t>
      </w:r>
      <w:r w:rsidRPr="00ED730B">
        <w:rPr>
          <w:rFonts w:eastAsia="Times New Roman" w:cs="Times New Roman"/>
          <w:sz w:val="28"/>
          <w:szCs w:val="28"/>
        </w:rPr>
        <w:t xml:space="preserve"> 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lastRenderedPageBreak/>
        <w:t>Свод правил по проектированию и строительству СП 31-110-2003 «Проектирование и монтаж электроустановок жилых и общественных зданий» (одобрен и рекомендован к применению постановлением Госстроя РФ от 26 ноября 2003 г. № 194)</w:t>
      </w:r>
      <w:r w:rsidR="00E72B48">
        <w:rPr>
          <w:rFonts w:eastAsia="Times New Roman" w:cs="Times New Roman"/>
          <w:sz w:val="28"/>
          <w:szCs w:val="28"/>
        </w:rPr>
        <w:t>;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ВСН 60-89 «Устройство связи, сигнализации и диспетчеризации инженерного оборудования жилых и общественных зданий. Нормы прое</w:t>
      </w:r>
      <w:r w:rsidR="00E72B48">
        <w:rPr>
          <w:rFonts w:eastAsia="Times New Roman" w:cs="Times New Roman"/>
          <w:sz w:val="28"/>
          <w:szCs w:val="28"/>
        </w:rPr>
        <w:t>ктирования;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ВСН 116-93 «Инструкция по проектированию линейно-кабельных сооружений связи»</w:t>
      </w:r>
      <w:r w:rsidR="00E72B48">
        <w:rPr>
          <w:rFonts w:eastAsia="Times New Roman" w:cs="Times New Roman"/>
          <w:sz w:val="28"/>
          <w:szCs w:val="28"/>
        </w:rPr>
        <w:t>;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Топографическая основа масштаба 1:500</w:t>
      </w:r>
      <w:r w:rsidR="00B56256">
        <w:rPr>
          <w:rFonts w:eastAsia="Times New Roman" w:cs="Times New Roman"/>
          <w:sz w:val="28"/>
          <w:szCs w:val="28"/>
        </w:rPr>
        <w:t xml:space="preserve"> </w:t>
      </w:r>
      <w:r w:rsidRPr="00ED730B">
        <w:rPr>
          <w:rFonts w:eastAsia="Times New Roman" w:cs="Times New Roman"/>
          <w:sz w:val="28"/>
          <w:szCs w:val="28"/>
        </w:rPr>
        <w:t>с планом существующих инженерных коммуникаций в границах районов проектирования.</w:t>
      </w:r>
    </w:p>
    <w:p w:rsidR="00ED730B" w:rsidRPr="00ED730B" w:rsidRDefault="00ED730B" w:rsidP="00ED730B">
      <w:pPr>
        <w:tabs>
          <w:tab w:val="left" w:pos="993"/>
        </w:tabs>
        <w:spacing w:line="276" w:lineRule="auto"/>
        <w:ind w:left="709"/>
        <w:contextualSpacing/>
        <w:rPr>
          <w:rFonts w:eastAsia="Times New Roman" w:cs="Times New Roman"/>
          <w:sz w:val="28"/>
          <w:szCs w:val="28"/>
        </w:rPr>
      </w:pPr>
    </w:p>
    <w:p w:rsidR="00ED730B" w:rsidRPr="008D2E34" w:rsidRDefault="00ED730B" w:rsidP="00B56256">
      <w:pPr>
        <w:pStyle w:val="ab"/>
        <w:numPr>
          <w:ilvl w:val="1"/>
          <w:numId w:val="1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8D2E34">
        <w:rPr>
          <w:rFonts w:eastAsia="Times New Roman" w:cs="Times New Roman"/>
          <w:b/>
          <w:sz w:val="28"/>
          <w:szCs w:val="28"/>
          <w:lang w:eastAsia="en-US"/>
        </w:rPr>
        <w:t>Водоснабжение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left="1429"/>
        <w:jc w:val="left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ED730B" w:rsidRDefault="00ED730B" w:rsidP="00B56256">
      <w:pPr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Централизованное водоснабжение рассматриваемого в проекте планировки микрорайона города Зеленогорска № «21» осуществляется из водозаборного узла р. Кан, являющегося источником водоснабжения поверхностного типа. </w:t>
      </w:r>
      <w:r w:rsidRPr="00ED730B">
        <w:rPr>
          <w:rFonts w:eastAsia="Times New Roman" w:cs="Times New Roman"/>
          <w:sz w:val="28"/>
          <w:szCs w:val="28"/>
        </w:rPr>
        <w:t>Водозаборные сооружения, обеспечивающие водой планируемые микрорайоны, расположены севернее города на берегу реки Кан, в 3,5 км от городской застройки.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Вода в р. Кан характеризуется низким качеством, в связи с чем для очистки воды применяется сложный комплекс. Комплекс насосно-фильтровальной станции предусматривает очистку воды на микрофильтрах, осветителях, скорых фильтрах. Для улучшения качества воды производится ее фторирование,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углевание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, насыщение кислородом на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градирно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-аэраторе, а также хлорирование и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аммонирование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. </w:t>
      </w:r>
    </w:p>
    <w:p w:rsidR="00ED730B" w:rsidRPr="00ED730B" w:rsidRDefault="00ED730B" w:rsidP="00ED730B">
      <w:pPr>
        <w:ind w:firstLine="397"/>
        <w:rPr>
          <w:rFonts w:eastAsia="Calibri" w:cs="Times New Roman"/>
          <w:sz w:val="28"/>
          <w:szCs w:val="28"/>
          <w:lang w:eastAsia="en-US"/>
        </w:rPr>
      </w:pPr>
    </w:p>
    <w:p w:rsidR="00ED730B" w:rsidRPr="00ED730B" w:rsidRDefault="00ED730B" w:rsidP="00B56256">
      <w:pPr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ED730B">
        <w:rPr>
          <w:rFonts w:eastAsia="Calibri" w:cs="Times New Roman"/>
          <w:b/>
          <w:sz w:val="28"/>
          <w:szCs w:val="28"/>
          <w:lang w:eastAsia="en-US"/>
        </w:rPr>
        <w:t>Планируемое развитие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B56256">
        <w:rPr>
          <w:rFonts w:eastAsia="Times New Roman" w:cs="Times New Roman"/>
          <w:sz w:val="28"/>
          <w:szCs w:val="28"/>
          <w:lang w:eastAsia="en-US"/>
        </w:rPr>
        <w:t>м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икрорайоне </w:t>
      </w:r>
      <w:r w:rsidR="00B56256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«21» проектом планировки территории предлагается осуществить реорганизацию и благоустройство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линейных объектов необходимо </w:t>
      </w:r>
      <w:r w:rsidRPr="00ED730B">
        <w:rPr>
          <w:rFonts w:eastAsia="Times New Roman" w:cs="Times New Roman"/>
          <w:sz w:val="28"/>
          <w:szCs w:val="28"/>
          <w:lang w:eastAsia="en-US"/>
        </w:rPr>
        <w:lastRenderedPageBreak/>
        <w:t xml:space="preserve">провести проверку состояния существующих водопроводных трубопроводов, находящихся на балансе у МУП ТС г. Зеленогорска, попадающих в зону размещения планируемых парковок и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предусмотреть их вынос при технологической необходимости. </w:t>
      </w:r>
    </w:p>
    <w:p w:rsidR="00ED730B" w:rsidRPr="00ED730B" w:rsidRDefault="00ED730B" w:rsidP="00ED730B">
      <w:pPr>
        <w:spacing w:line="276" w:lineRule="auto"/>
        <w:ind w:firstLine="397"/>
        <w:rPr>
          <w:rFonts w:eastAsia="Times New Roman" w:cs="Times New Roman"/>
          <w:b/>
          <w:sz w:val="28"/>
          <w:szCs w:val="28"/>
        </w:rPr>
      </w:pPr>
    </w:p>
    <w:p w:rsidR="00ED730B" w:rsidRPr="00ED730B" w:rsidRDefault="00ED730B" w:rsidP="00ED730B">
      <w:pPr>
        <w:spacing w:line="276" w:lineRule="auto"/>
        <w:ind w:firstLine="397"/>
        <w:jc w:val="center"/>
        <w:rPr>
          <w:rFonts w:eastAsia="Times New Roman" w:cs="Times New Roman"/>
          <w:b/>
          <w:sz w:val="28"/>
          <w:szCs w:val="28"/>
        </w:rPr>
      </w:pPr>
      <w:r w:rsidRPr="00ED730B">
        <w:rPr>
          <w:rFonts w:eastAsia="Times New Roman" w:cs="Times New Roman"/>
          <w:b/>
          <w:sz w:val="28"/>
          <w:szCs w:val="28"/>
        </w:rPr>
        <w:t>Пожаротушение</w:t>
      </w:r>
    </w:p>
    <w:p w:rsidR="00ED730B" w:rsidRPr="00ED730B" w:rsidRDefault="00ED730B" w:rsidP="00ED730B">
      <w:pPr>
        <w:spacing w:line="276" w:lineRule="auto"/>
        <w:ind w:firstLine="397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Наружное пожаротушение расходом 15 л/с может быть обеспечено от пожарных гидрантов на действующей сети водопровода. Количество одновременных пожаров – 1</w:t>
      </w:r>
      <w:r w:rsidR="00B56256">
        <w:rPr>
          <w:rFonts w:eastAsia="Times New Roman" w:cs="Times New Roman"/>
          <w:sz w:val="28"/>
          <w:szCs w:val="28"/>
        </w:rPr>
        <w:t>,</w:t>
      </w:r>
      <w:r w:rsidRPr="00ED730B">
        <w:rPr>
          <w:rFonts w:eastAsia="Times New Roman" w:cs="Times New Roman"/>
          <w:sz w:val="28"/>
          <w:szCs w:val="28"/>
        </w:rPr>
        <w:t xml:space="preserve"> время тушения пожара – 1 час.</w:t>
      </w:r>
    </w:p>
    <w:p w:rsidR="00ED730B" w:rsidRPr="00ED730B" w:rsidRDefault="00ED730B" w:rsidP="00ED730B">
      <w:pPr>
        <w:spacing w:line="276" w:lineRule="auto"/>
        <w:ind w:firstLine="397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Планируемый расход воды в </w:t>
      </w:r>
      <w:r w:rsidR="00B56256" w:rsidRPr="00ED730B">
        <w:rPr>
          <w:rFonts w:eastAsia="Times New Roman" w:cs="Times New Roman"/>
          <w:sz w:val="28"/>
          <w:szCs w:val="28"/>
        </w:rPr>
        <w:t>микрорайоне</w:t>
      </w:r>
      <w:r w:rsidR="00B56256">
        <w:rPr>
          <w:rFonts w:eastAsia="Times New Roman" w:cs="Times New Roman"/>
          <w:sz w:val="28"/>
          <w:szCs w:val="28"/>
        </w:rPr>
        <w:t xml:space="preserve"> № </w:t>
      </w:r>
      <w:r w:rsidRPr="00ED730B">
        <w:rPr>
          <w:rFonts w:eastAsia="Times New Roman" w:cs="Times New Roman"/>
          <w:sz w:val="28"/>
          <w:szCs w:val="28"/>
        </w:rPr>
        <w:t>«21» на наружное пожаротушение остается на прежнем уровне.</w:t>
      </w:r>
    </w:p>
    <w:p w:rsidR="00ED730B" w:rsidRPr="00ED730B" w:rsidRDefault="00ED730B" w:rsidP="00ED730B">
      <w:pPr>
        <w:tabs>
          <w:tab w:val="left" w:pos="842"/>
        </w:tabs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ab/>
      </w:r>
    </w:p>
    <w:p w:rsidR="00ED730B" w:rsidRPr="008D2E34" w:rsidRDefault="00ED730B" w:rsidP="008D2E34">
      <w:pPr>
        <w:pStyle w:val="ab"/>
        <w:numPr>
          <w:ilvl w:val="1"/>
          <w:numId w:val="16"/>
        </w:num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8D2E34">
        <w:rPr>
          <w:rFonts w:eastAsia="Times New Roman" w:cs="Times New Roman"/>
          <w:b/>
          <w:sz w:val="28"/>
          <w:szCs w:val="28"/>
          <w:lang w:eastAsia="en-US"/>
        </w:rPr>
        <w:t>Водоотведение хозяйственно-бытовое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left="1843" w:hanging="1701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ED730B" w:rsidRDefault="00ED730B" w:rsidP="00ED730B">
      <w:pPr>
        <w:spacing w:line="276" w:lineRule="auto"/>
        <w:ind w:left="1843" w:hanging="1701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В городе Зеленогорске принята полная раздельная система канализации - бытовая и дождевая. Бытовые сточные воды собираются закрытыми самотечными сетями в насосные станции перекачки, подаются в главные насосные станции перекачки города № 10, 7, 4. откуда по напорным коллекторам поступают на очистные сооружения города (ГОС). Очистные канализационные сооружения находятся в 4,0 км юго-западнее города. Система канализации - неполная раздельная. ГОС расположены юго-западнее жилой зоны г. Зеленогорска, с соблюдением санитарно-защитной зоны согласно СанПиН 2.2.1./2.1.1.1200-03 «Санитарно-защитные зоны и санитарная классификация предприятий, сооружений и иных объектов»,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Схема организации сбора и транспортировки хозяйственно бытовых стоков на рассматриваемой проектом планировки территории построена следующим образом: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-  КНС-10 - осуществляет сбор сто</w:t>
      </w:r>
      <w:r w:rsidR="00B56256">
        <w:rPr>
          <w:rFonts w:eastAsia="Times New Roman" w:cs="Times New Roman"/>
          <w:sz w:val="28"/>
          <w:szCs w:val="28"/>
          <w:lang w:eastAsia="en-US"/>
        </w:rPr>
        <w:t>ков с жилой застройки  микрорайонов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="00B56256">
        <w:rPr>
          <w:rFonts w:eastAsia="Times New Roman" w:cs="Times New Roman"/>
          <w:sz w:val="28"/>
          <w:szCs w:val="28"/>
          <w:lang w:eastAsia="en-US"/>
        </w:rPr>
        <w:t>№</w:t>
      </w:r>
      <w:r w:rsidR="002A5F7D">
        <w:t> 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21, </w:t>
      </w:r>
      <w:r w:rsidR="002A5F7D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ED730B">
        <w:rPr>
          <w:rFonts w:eastAsia="Times New Roman" w:cs="Times New Roman"/>
          <w:sz w:val="28"/>
          <w:szCs w:val="28"/>
          <w:lang w:eastAsia="en-US"/>
        </w:rPr>
        <w:t>22 и дальнейшую их транспортировку напорными коллекторами 2Ду-400мм на очистные сооружения. В случае необходимости имеется возможность часть стоков направить на КНС-7.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ED730B" w:rsidRPr="00ED730B" w:rsidRDefault="00ED730B" w:rsidP="00ED730B">
      <w:pPr>
        <w:spacing w:line="276" w:lineRule="auto"/>
        <w:ind w:firstLine="426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Планируемое развитие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2A5F7D">
        <w:rPr>
          <w:rFonts w:eastAsia="Times New Roman" w:cs="Times New Roman"/>
          <w:sz w:val="28"/>
          <w:szCs w:val="28"/>
          <w:lang w:eastAsia="en-US"/>
        </w:rPr>
        <w:t>м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икрорайоне </w:t>
      </w:r>
      <w:r w:rsidR="002A5F7D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«21» проектом планировки территории предлагается осуществить реорганизацию и благоустройство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с </w:t>
      </w:r>
      <w:r w:rsidRPr="00ED730B">
        <w:rPr>
          <w:rFonts w:eastAsia="Times New Roman" w:cs="Times New Roman"/>
          <w:sz w:val="28"/>
          <w:szCs w:val="28"/>
          <w:lang w:eastAsia="en-US"/>
        </w:rPr>
        <w:lastRenderedPageBreak/>
        <w:t xml:space="preserve">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трубопроводов централизованной системы водоотведения канализационных стоков, находящихся на балансе у МУП ТС г. Зеленогорска, попадающих в зону размещения планируемых парковок и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водоотведения и предусмотреть их вынос при технологической необходимости.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ED730B" w:rsidRPr="008D2E34" w:rsidRDefault="00ED730B" w:rsidP="002A5F7D">
      <w:pPr>
        <w:pStyle w:val="ab"/>
        <w:numPr>
          <w:ilvl w:val="1"/>
          <w:numId w:val="1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8D2E34">
        <w:rPr>
          <w:rFonts w:eastAsia="Times New Roman" w:cs="Times New Roman"/>
          <w:b/>
          <w:sz w:val="28"/>
          <w:szCs w:val="28"/>
          <w:lang w:eastAsia="en-US"/>
        </w:rPr>
        <w:t>Теплоснабжение</w:t>
      </w:r>
    </w:p>
    <w:p w:rsidR="00ED730B" w:rsidRPr="00ED730B" w:rsidRDefault="00ED730B" w:rsidP="002A5F7D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ED730B" w:rsidRDefault="00ED730B" w:rsidP="002A5F7D">
      <w:pPr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ED730B" w:rsidRPr="00ED730B" w:rsidRDefault="00ED730B" w:rsidP="002A5F7D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Теплоснабжение города Зеленогорск в настоящее время централизованное, осуществляется от ГРЭС-2. В настоящее время тепл</w:t>
      </w:r>
      <w:r w:rsidR="002A5F7D">
        <w:rPr>
          <w:rFonts w:eastAsia="Times New Roman" w:cs="Times New Roman"/>
          <w:sz w:val="28"/>
          <w:szCs w:val="28"/>
          <w:lang w:eastAsia="en-US"/>
        </w:rPr>
        <w:t>оноситель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 по магистральным трубопроводам распределяются по тепловым сетям 2*D500 D700, а также 2*D600 в черте сложившейся городской застройки. Теплоноситель в теплосети - вода с параметрами 150-70С. Система теплоснабжения города открытая по зависимой схеме. </w:t>
      </w:r>
    </w:p>
    <w:p w:rsidR="00ED730B" w:rsidRPr="00ED730B" w:rsidRDefault="00ED730B" w:rsidP="002A5F7D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В перспективе теплоснабжение города с учетом его дальнейшего развития будет осуществляться от ГРЭС-2. Прокладка действующей теплосети принята надземная на низких отдельно стоящих опорах и частично подземная в непроходных каналах. В 2010</w:t>
      </w:r>
      <w:r w:rsidR="002A5F7D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ED730B">
        <w:rPr>
          <w:rFonts w:eastAsia="Times New Roman" w:cs="Times New Roman"/>
          <w:sz w:val="28"/>
          <w:szCs w:val="28"/>
          <w:lang w:eastAsia="en-US"/>
        </w:rPr>
        <w:t>г. ввели новый участок теплосети 2*D800, что повысило пропускную способность городской теплосети.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ED730B" w:rsidRPr="00ED730B" w:rsidRDefault="00ED730B" w:rsidP="00ED730B">
      <w:pPr>
        <w:spacing w:line="276" w:lineRule="auto"/>
        <w:ind w:firstLine="284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Планируемое развитие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2A5F7D">
        <w:rPr>
          <w:rFonts w:eastAsia="Times New Roman" w:cs="Times New Roman"/>
          <w:sz w:val="28"/>
          <w:szCs w:val="28"/>
          <w:lang w:eastAsia="en-US"/>
        </w:rPr>
        <w:t>м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икрорайоне </w:t>
      </w:r>
      <w:r w:rsidR="002A5F7D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«21» проектом планировки территории предлагается осуществить реорганизацию и благоустройство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трубопроводов централизованной системы теплоснабжения, находящихся на балансе у МУП ТС г. Зеленогорска, </w:t>
      </w:r>
      <w:r w:rsidRPr="00ED730B">
        <w:rPr>
          <w:rFonts w:eastAsia="Times New Roman" w:cs="Times New Roman"/>
          <w:sz w:val="28"/>
          <w:szCs w:val="28"/>
          <w:lang w:eastAsia="en-US"/>
        </w:rPr>
        <w:lastRenderedPageBreak/>
        <w:t xml:space="preserve">попадающих в зону размещения планируемых парковок и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сооружений теплоснабжения и предусмотреть их вынос при технологической необходимости.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ED730B" w:rsidRPr="008D2E34" w:rsidRDefault="002A5F7D" w:rsidP="008D2E34">
      <w:pPr>
        <w:pStyle w:val="ab"/>
        <w:numPr>
          <w:ilvl w:val="1"/>
          <w:numId w:val="16"/>
        </w:num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8D2E34">
        <w:rPr>
          <w:rFonts w:eastAsia="Times New Roman" w:cs="Times New Roman"/>
          <w:b/>
          <w:sz w:val="28"/>
          <w:szCs w:val="28"/>
          <w:lang w:eastAsia="en-US"/>
        </w:rPr>
        <w:t>Газификация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284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На 201</w:t>
      </w:r>
      <w:r w:rsidR="002A5F7D">
        <w:rPr>
          <w:rFonts w:eastAsia="Times New Roman" w:cs="Times New Roman"/>
          <w:sz w:val="28"/>
          <w:szCs w:val="28"/>
          <w:lang w:eastAsia="en-US"/>
        </w:rPr>
        <w:t>9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 год в планируемом микрорайоне «21» газораспределительные сети низкого давления и газораспределительные сооружения отсутствуют. 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142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Планируемое развитие</w:t>
      </w:r>
    </w:p>
    <w:p w:rsidR="002A5F7D" w:rsidRPr="00C46C0B" w:rsidRDefault="002A5F7D" w:rsidP="002A5F7D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Создание объектов газоснабжения не планируется</w:t>
      </w:r>
      <w:r w:rsidRPr="00C46C0B">
        <w:rPr>
          <w:rFonts w:eastAsia="Times New Roman" w:cs="Times New Roman"/>
          <w:sz w:val="28"/>
          <w:szCs w:val="28"/>
          <w:lang w:eastAsia="en-US"/>
        </w:rPr>
        <w:t>, т</w:t>
      </w:r>
      <w:r>
        <w:rPr>
          <w:rFonts w:eastAsia="Times New Roman" w:cs="Times New Roman"/>
          <w:sz w:val="28"/>
          <w:szCs w:val="28"/>
          <w:lang w:eastAsia="en-US"/>
        </w:rPr>
        <w:t xml:space="preserve">ак </w:t>
      </w:r>
      <w:r w:rsidRPr="00C46C0B">
        <w:rPr>
          <w:rFonts w:eastAsia="Times New Roman" w:cs="Times New Roman"/>
          <w:sz w:val="28"/>
          <w:szCs w:val="28"/>
          <w:lang w:eastAsia="en-US"/>
        </w:rPr>
        <w:t>к</w:t>
      </w:r>
      <w:r>
        <w:rPr>
          <w:rFonts w:eastAsia="Times New Roman" w:cs="Times New Roman"/>
          <w:sz w:val="28"/>
          <w:szCs w:val="28"/>
          <w:lang w:eastAsia="en-US"/>
        </w:rPr>
        <w:t>ак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 xml:space="preserve">существующие и </w:t>
      </w:r>
      <w:r w:rsidRPr="00C46C0B">
        <w:rPr>
          <w:rFonts w:eastAsia="Times New Roman" w:cs="Times New Roman"/>
          <w:sz w:val="28"/>
          <w:szCs w:val="28"/>
          <w:lang w:eastAsia="en-US"/>
        </w:rPr>
        <w:t>планируемые объекты не являются потребителями газа.</w:t>
      </w:r>
    </w:p>
    <w:p w:rsidR="008D2E34" w:rsidRDefault="008D2E34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</w:p>
    <w:p w:rsidR="002A5F7D" w:rsidRPr="00ED730B" w:rsidRDefault="002A5F7D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8D2E34" w:rsidRDefault="00ED730B" w:rsidP="002A5F7D">
      <w:pPr>
        <w:pStyle w:val="ab"/>
        <w:numPr>
          <w:ilvl w:val="1"/>
          <w:numId w:val="1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8D2E34">
        <w:rPr>
          <w:rFonts w:eastAsia="Times New Roman" w:cs="Times New Roman"/>
          <w:b/>
          <w:sz w:val="28"/>
          <w:szCs w:val="28"/>
          <w:lang w:eastAsia="en-US"/>
        </w:rPr>
        <w:t>Электроснабжение</w:t>
      </w:r>
    </w:p>
    <w:p w:rsidR="00ED730B" w:rsidRPr="00ED730B" w:rsidRDefault="00ED730B" w:rsidP="002A5F7D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ED730B" w:rsidRDefault="00ED730B" w:rsidP="002A5F7D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Электроснабжение города Зеленогорск и планируемого микрорайона </w:t>
      </w:r>
      <w:r w:rsidR="002A5F7D">
        <w:rPr>
          <w:rFonts w:eastAsia="Times New Roman" w:cs="Times New Roman"/>
          <w:sz w:val="28"/>
          <w:szCs w:val="28"/>
          <w:lang w:eastAsia="en-US"/>
        </w:rPr>
        <w:t>№ 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«21» в настоящее время осуществляется по одной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двухцепной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ВЛ-110кВ от подстанции Камала-1. Распределение электроэнергии на потребителей происходит через подстанции ГПП-1 - 110/10кВ, ГПП-2 - 110/10кВ и ПС «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Промбаза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» - 110/35/6кВ. </w:t>
      </w:r>
    </w:p>
    <w:p w:rsidR="002A5F7D" w:rsidRPr="00BD582C" w:rsidRDefault="002A5F7D" w:rsidP="002A5F7D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Электроснабжение микрорайона № «21» осуществляется от подстанции ГПП-2 до районной подстанции микрорайона РТП-212 подземными кабельными линиями 10 </w:t>
      </w:r>
      <w:proofErr w:type="spellStart"/>
      <w:r>
        <w:rPr>
          <w:sz w:val="28"/>
          <w:szCs w:val="28"/>
        </w:rPr>
        <w:t>кВ.</w:t>
      </w:r>
      <w:proofErr w:type="spellEnd"/>
      <w:r>
        <w:rPr>
          <w:sz w:val="28"/>
          <w:szCs w:val="28"/>
        </w:rPr>
        <w:t xml:space="preserve"> От РТП-212, а также от ТП-211, ТП-213, ТП-215 ТП-214 электроснабжение микрорайона осуществляется по подземным кабельным линиям 10/0.4 </w:t>
      </w:r>
      <w:proofErr w:type="spellStart"/>
      <w:r>
        <w:rPr>
          <w:sz w:val="28"/>
          <w:szCs w:val="28"/>
        </w:rPr>
        <w:t>кВ.</w:t>
      </w:r>
      <w:proofErr w:type="spellEnd"/>
    </w:p>
    <w:p w:rsidR="00ED730B" w:rsidRPr="00ED730B" w:rsidRDefault="00ED730B" w:rsidP="00ED730B">
      <w:pPr>
        <w:spacing w:line="276" w:lineRule="auto"/>
        <w:ind w:firstLine="709"/>
        <w:rPr>
          <w:rFonts w:eastAsia="Calibri" w:cs="Times New Roman"/>
          <w:b/>
          <w:sz w:val="28"/>
          <w:szCs w:val="28"/>
          <w:lang w:eastAsia="en-US"/>
        </w:rPr>
      </w:pPr>
    </w:p>
    <w:p w:rsidR="00ED730B" w:rsidRPr="00ED730B" w:rsidRDefault="00ED730B" w:rsidP="00ED730B">
      <w:pPr>
        <w:spacing w:line="276" w:lineRule="auto"/>
        <w:ind w:firstLine="142"/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ED730B">
        <w:rPr>
          <w:rFonts w:eastAsia="Calibri" w:cs="Times New Roman"/>
          <w:b/>
          <w:sz w:val="28"/>
          <w:szCs w:val="28"/>
          <w:lang w:eastAsia="en-US"/>
        </w:rPr>
        <w:t>Планируемое развитие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101CF6">
        <w:rPr>
          <w:rFonts w:eastAsia="Times New Roman" w:cs="Times New Roman"/>
          <w:sz w:val="28"/>
          <w:szCs w:val="28"/>
          <w:lang w:eastAsia="en-US"/>
        </w:rPr>
        <w:t>м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икрорайоне </w:t>
      </w:r>
      <w:r w:rsidR="00101CF6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«21» проектом планировки территории предлагается осуществить реорганизацию и благоустройство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</w:t>
      </w:r>
      <w:r w:rsidRPr="00ED730B">
        <w:rPr>
          <w:rFonts w:eastAsia="Times New Roman" w:cs="Times New Roman"/>
          <w:sz w:val="28"/>
          <w:szCs w:val="28"/>
          <w:lang w:eastAsia="en-US"/>
        </w:rPr>
        <w:lastRenderedPageBreak/>
        <w:t xml:space="preserve">придомовых территорий. Для строительства линейных объектов необходимо провести проверку состояния существующих линий централизованной системы электроснабжения, попадающих в зону размещения планируемых парковок и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сооружений электроснабжения и предусмотреть их вынос, при технологической необходимости.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Для обеспечения безопасного движения транспортных средств по территории микрорайона вдоль существующих проездов проектом планировки предложено разместить планируемые линии уличного освещения на железобетонных опорах. Линии электроснабжения планируются в воздушном исполнении. При пересечении линией электроснабжения детских площадок необходимо выполнить переход на подземное исполнение линии.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Частично рассматриваемая в проекте планировки территория микрорайона № «21» на 201</w:t>
      </w:r>
      <w:r w:rsidR="00101CF6">
        <w:rPr>
          <w:rFonts w:eastAsia="Times New Roman" w:cs="Times New Roman"/>
          <w:sz w:val="28"/>
          <w:szCs w:val="28"/>
          <w:lang w:eastAsia="en-US"/>
        </w:rPr>
        <w:t>8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 год уже оборудована действующей сетью наружного освещения. Рекомендуется либо включить существующие сети в единую систему с планируемыми сетями наружного освещения, либо произвести реконструкцию существующих линий и заменить нуждающиеся в замене светильники и опоры линии уличного освещения. 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Светильники уличного освещения монтируются на опоры с помощью кронштейнов. На одной опоре возможно смонтировать два светильника уличного освещения. Для наружно</w:t>
      </w:r>
      <w:r w:rsidR="00101CF6">
        <w:rPr>
          <w:rFonts w:eastAsia="Times New Roman" w:cs="Times New Roman"/>
          <w:sz w:val="28"/>
          <w:szCs w:val="28"/>
          <w:lang w:eastAsia="en-US"/>
        </w:rPr>
        <w:t>го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 освещения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территорий с низкой интенсивностью движения автотранспорта используются консольные светильники ЖКУ-15-150-105 со стеклом IP65 температурного исполнения УХЛ1 с газоразрядными натриевыми лампами высокого давления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ДНаТ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150Вт или аналогичные.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Для наружно</w:t>
      </w:r>
      <w:r w:rsidR="00101CF6">
        <w:rPr>
          <w:rFonts w:eastAsia="Times New Roman" w:cs="Times New Roman"/>
          <w:sz w:val="28"/>
          <w:szCs w:val="28"/>
          <w:lang w:eastAsia="en-US"/>
        </w:rPr>
        <w:t>го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 освещения проезжих частей и улиц со средней интенсивностью движения авто</w:t>
      </w:r>
      <w:r w:rsidR="00101CF6">
        <w:rPr>
          <w:rFonts w:eastAsia="Times New Roman" w:cs="Times New Roman"/>
          <w:sz w:val="28"/>
          <w:szCs w:val="28"/>
          <w:lang w:eastAsia="en-US"/>
        </w:rPr>
        <w:t>т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ранспорта используются консольные светильники ЖКУ 13-250-112/001 ДНАТ, 250Вт, Е40 со стеклом IP65 температурного исполнения УХЛ1 с газоразрядными натриевыми лампами высокого давления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ДНаТ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250Вт или аналогичные.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Подсчет потребляемой электрической мощности планируемых сооружений (сетей уличного освещения) микрорайон</w:t>
      </w:r>
      <w:r w:rsidR="00101CF6">
        <w:rPr>
          <w:rFonts w:eastAsia="Times New Roman" w:cs="Times New Roman"/>
          <w:sz w:val="28"/>
          <w:szCs w:val="28"/>
        </w:rPr>
        <w:t>а</w:t>
      </w:r>
      <w:r w:rsidRPr="00ED730B">
        <w:rPr>
          <w:rFonts w:eastAsia="Times New Roman" w:cs="Times New Roman"/>
          <w:sz w:val="28"/>
          <w:szCs w:val="28"/>
        </w:rPr>
        <w:t xml:space="preserve"> </w:t>
      </w:r>
      <w:r w:rsidR="00101CF6">
        <w:rPr>
          <w:rFonts w:eastAsia="Times New Roman" w:cs="Times New Roman"/>
          <w:sz w:val="28"/>
          <w:szCs w:val="28"/>
        </w:rPr>
        <w:t xml:space="preserve">№ «21» </w:t>
      </w:r>
      <w:r w:rsidRPr="00ED730B">
        <w:rPr>
          <w:rFonts w:eastAsia="Times New Roman" w:cs="Times New Roman"/>
          <w:sz w:val="28"/>
          <w:szCs w:val="28"/>
        </w:rPr>
        <w:t>г.</w:t>
      </w:r>
      <w:r w:rsidR="00101CF6">
        <w:rPr>
          <w:rFonts w:eastAsia="Times New Roman" w:cs="Times New Roman"/>
          <w:sz w:val="28"/>
          <w:szCs w:val="28"/>
        </w:rPr>
        <w:t xml:space="preserve"> </w:t>
      </w:r>
      <w:r w:rsidRPr="00ED730B">
        <w:rPr>
          <w:rFonts w:eastAsia="Times New Roman" w:cs="Times New Roman"/>
          <w:sz w:val="28"/>
          <w:szCs w:val="28"/>
        </w:rPr>
        <w:t>Зеленогорск</w:t>
      </w:r>
      <w:r w:rsidR="00101CF6">
        <w:rPr>
          <w:rFonts w:eastAsia="Times New Roman" w:cs="Times New Roman"/>
          <w:sz w:val="28"/>
          <w:szCs w:val="28"/>
        </w:rPr>
        <w:t>а</w:t>
      </w:r>
      <w:r w:rsidRPr="00ED730B">
        <w:rPr>
          <w:rFonts w:eastAsia="Times New Roman" w:cs="Times New Roman"/>
          <w:sz w:val="28"/>
          <w:szCs w:val="28"/>
        </w:rPr>
        <w:t xml:space="preserve"> выполнен на основании:</w:t>
      </w:r>
    </w:p>
    <w:p w:rsidR="00ED730B" w:rsidRPr="00ED730B" w:rsidRDefault="00ED730B" w:rsidP="00101CF6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РД 34.20.185-95 «Инструкции по проектированию городских сетей» (изменения и дополнения раздела 2);</w:t>
      </w:r>
    </w:p>
    <w:p w:rsidR="00ED730B" w:rsidRPr="00ED730B" w:rsidRDefault="00ED730B" w:rsidP="00101CF6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СП 31-110-2003 «Проектирование и монтаж электроустановок жилых и общественных зданий» и аналогам проектируемых сооружений.</w:t>
      </w:r>
    </w:p>
    <w:p w:rsidR="00ED730B" w:rsidRPr="00ED730B" w:rsidRDefault="00ED730B" w:rsidP="00101CF6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Результаты расчетов электрической мощности представлены в таблице 10.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lastRenderedPageBreak/>
        <w:t xml:space="preserve">Для технологического присоединения к существующим распределительным сетям электроснабжения </w:t>
      </w:r>
      <w:r w:rsidR="00101CF6">
        <w:rPr>
          <w:rFonts w:eastAsia="Times New Roman" w:cs="Times New Roman"/>
          <w:sz w:val="28"/>
          <w:szCs w:val="28"/>
        </w:rPr>
        <w:t>м</w:t>
      </w:r>
      <w:r w:rsidRPr="00ED730B">
        <w:rPr>
          <w:rFonts w:eastAsia="Times New Roman" w:cs="Times New Roman"/>
          <w:sz w:val="28"/>
          <w:szCs w:val="28"/>
        </w:rPr>
        <w:t>икрорайон</w:t>
      </w:r>
      <w:r w:rsidR="00101CF6">
        <w:rPr>
          <w:rFonts w:eastAsia="Times New Roman" w:cs="Times New Roman"/>
          <w:sz w:val="28"/>
          <w:szCs w:val="28"/>
        </w:rPr>
        <w:t>а</w:t>
      </w:r>
      <w:r w:rsidRPr="00ED730B">
        <w:rPr>
          <w:rFonts w:eastAsia="Times New Roman" w:cs="Times New Roman"/>
          <w:sz w:val="28"/>
          <w:szCs w:val="28"/>
        </w:rPr>
        <w:t xml:space="preserve"> необходимо получить технические условия на технологическое подключение. Далее разработать </w:t>
      </w:r>
      <w:r w:rsidR="00101CF6">
        <w:rPr>
          <w:rFonts w:eastAsia="Times New Roman" w:cs="Times New Roman"/>
          <w:sz w:val="28"/>
          <w:szCs w:val="28"/>
        </w:rPr>
        <w:t>р</w:t>
      </w:r>
      <w:r w:rsidRPr="00ED730B">
        <w:rPr>
          <w:rFonts w:eastAsia="Times New Roman" w:cs="Times New Roman"/>
          <w:sz w:val="28"/>
          <w:szCs w:val="28"/>
        </w:rPr>
        <w:t xml:space="preserve">абочий проект и согласовать его со всеми заинтересованными инстанциями.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spacing w:line="276" w:lineRule="auto"/>
        <w:ind w:firstLine="709"/>
        <w:jc w:val="center"/>
        <w:rPr>
          <w:rFonts w:eastAsia="Times New Roman" w:cs="Times New Roman"/>
          <w:sz w:val="28"/>
          <w:szCs w:val="28"/>
        </w:rPr>
      </w:pPr>
      <w:bookmarkStart w:id="19" w:name="bookmark3"/>
      <w:r w:rsidRPr="00ED730B">
        <w:rPr>
          <w:rFonts w:eastAsia="Times New Roman" w:cs="Times New Roman"/>
          <w:b/>
          <w:bCs/>
          <w:sz w:val="28"/>
          <w:szCs w:val="28"/>
        </w:rPr>
        <w:t>Расчет дополнительных электрических нагрузок по проекту планировки и</w:t>
      </w:r>
      <w:bookmarkEnd w:id="19"/>
      <w:r w:rsidRPr="00ED730B">
        <w:rPr>
          <w:rFonts w:eastAsia="Times New Roman" w:cs="Times New Roman"/>
          <w:b/>
          <w:bCs/>
          <w:sz w:val="28"/>
          <w:szCs w:val="28"/>
        </w:rPr>
        <w:t xml:space="preserve"> проекту межевания территории </w:t>
      </w:r>
      <w:r w:rsidRPr="00ED730B">
        <w:rPr>
          <w:rFonts w:eastAsia="Times New Roman" w:cs="Times New Roman"/>
          <w:b/>
          <w:bCs/>
          <w:sz w:val="28"/>
          <w:szCs w:val="28"/>
        </w:rPr>
        <w:br/>
        <w:t xml:space="preserve">микрорайона </w:t>
      </w:r>
      <w:r w:rsidR="00101CF6">
        <w:rPr>
          <w:rFonts w:eastAsia="Times New Roman" w:cs="Times New Roman"/>
          <w:b/>
          <w:bCs/>
          <w:sz w:val="28"/>
          <w:szCs w:val="28"/>
        </w:rPr>
        <w:t xml:space="preserve">№ </w:t>
      </w:r>
      <w:r w:rsidRPr="00ED730B">
        <w:rPr>
          <w:rFonts w:eastAsia="Times New Roman" w:cs="Times New Roman"/>
          <w:b/>
          <w:bCs/>
          <w:sz w:val="28"/>
          <w:szCs w:val="28"/>
        </w:rPr>
        <w:t>«21» г.</w:t>
      </w:r>
      <w:r w:rsidR="00101CF6">
        <w:rPr>
          <w:rFonts w:eastAsia="Times New Roman" w:cs="Times New Roman"/>
          <w:b/>
          <w:bCs/>
          <w:sz w:val="28"/>
          <w:szCs w:val="28"/>
        </w:rPr>
        <w:t xml:space="preserve"> </w:t>
      </w:r>
      <w:r w:rsidRPr="00ED730B">
        <w:rPr>
          <w:rFonts w:eastAsia="Times New Roman" w:cs="Times New Roman"/>
          <w:b/>
          <w:bCs/>
          <w:sz w:val="28"/>
          <w:szCs w:val="28"/>
        </w:rPr>
        <w:t>Зеленогорск</w:t>
      </w:r>
      <w:r w:rsidR="00101CF6">
        <w:rPr>
          <w:rFonts w:eastAsia="Times New Roman" w:cs="Times New Roman"/>
          <w:b/>
          <w:bCs/>
          <w:sz w:val="28"/>
          <w:szCs w:val="28"/>
        </w:rPr>
        <w:t>а</w:t>
      </w:r>
    </w:p>
    <w:p w:rsidR="00ED730B" w:rsidRPr="00ED730B" w:rsidRDefault="00ED730B" w:rsidP="00ED730B">
      <w:pPr>
        <w:spacing w:line="276" w:lineRule="auto"/>
        <w:ind w:firstLine="397"/>
        <w:jc w:val="right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bCs/>
          <w:sz w:val="28"/>
          <w:szCs w:val="28"/>
        </w:rPr>
        <w:t>Таблица 10</w:t>
      </w:r>
      <w:r w:rsidRPr="00ED730B">
        <w:rPr>
          <w:rFonts w:eastAsia="Times New Roman" w:cs="Times New Roman"/>
          <w:b/>
          <w:bCs/>
          <w:sz w:val="28"/>
          <w:szCs w:val="28"/>
        </w:rPr>
        <w:t>.</w:t>
      </w:r>
    </w:p>
    <w:tbl>
      <w:tblPr>
        <w:tblW w:w="9781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56"/>
        <w:gridCol w:w="2269"/>
        <w:gridCol w:w="1127"/>
        <w:gridCol w:w="1141"/>
        <w:gridCol w:w="850"/>
        <w:gridCol w:w="992"/>
        <w:gridCol w:w="993"/>
        <w:gridCol w:w="844"/>
      </w:tblGrid>
      <w:tr w:rsidR="00ED730B" w:rsidRPr="00ED730B" w:rsidTr="00A04698">
        <w:trPr>
          <w:trHeight w:val="604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№</w:t>
            </w:r>
          </w:p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п\п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№</w:t>
            </w:r>
          </w:p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на</w:t>
            </w:r>
          </w:p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плане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Наименование потребителя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Ед.</w:t>
            </w:r>
          </w:p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Изм.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Руд,</w:t>
            </w:r>
          </w:p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кВт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Руст,</w:t>
            </w:r>
          </w:p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кВт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proofErr w:type="spellStart"/>
            <w:r w:rsidRPr="00101CF6">
              <w:rPr>
                <w:rFonts w:eastAsia="Times New Roman" w:cs="Times New Roman"/>
                <w:sz w:val="22"/>
                <w:szCs w:val="24"/>
                <w:lang w:val="en-US" w:eastAsia="en-US"/>
              </w:rPr>
              <w:t>coscp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proofErr w:type="spellStart"/>
            <w:r w:rsidRPr="00101CF6">
              <w:rPr>
                <w:rFonts w:eastAsia="Times New Roman" w:cs="Times New Roman"/>
                <w:sz w:val="22"/>
                <w:szCs w:val="24"/>
                <w:lang w:val="en-US" w:eastAsia="en-US"/>
              </w:rPr>
              <w:t>Sp</w:t>
            </w:r>
            <w:proofErr w:type="spellEnd"/>
            <w:r w:rsidRPr="00101CF6">
              <w:rPr>
                <w:rFonts w:eastAsia="Times New Roman" w:cs="Times New Roman"/>
                <w:sz w:val="22"/>
                <w:szCs w:val="24"/>
                <w:lang w:val="en-US" w:eastAsia="en-US"/>
              </w:rPr>
              <w:t>,</w:t>
            </w:r>
          </w:p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proofErr w:type="spellStart"/>
            <w:r w:rsidRPr="00101CF6">
              <w:rPr>
                <w:rFonts w:eastAsia="Times New Roman" w:cs="Times New Roman"/>
                <w:sz w:val="22"/>
                <w:szCs w:val="24"/>
              </w:rPr>
              <w:t>кВА</w:t>
            </w:r>
            <w:proofErr w:type="spellEnd"/>
          </w:p>
        </w:tc>
      </w:tr>
      <w:tr w:rsidR="00ED730B" w:rsidRPr="00ED730B" w:rsidTr="00A04698">
        <w:trPr>
          <w:trHeight w:val="255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sz w:val="22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Уличное освещение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Свети-</w:t>
            </w:r>
            <w:proofErr w:type="spellStart"/>
            <w:r w:rsidRPr="00101CF6">
              <w:rPr>
                <w:rFonts w:eastAsia="Times New Roman" w:cs="Times New Roman"/>
                <w:sz w:val="22"/>
                <w:szCs w:val="24"/>
              </w:rPr>
              <w:t>льников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42,95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0,9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47,71</w:t>
            </w:r>
          </w:p>
        </w:tc>
      </w:tr>
      <w:tr w:rsidR="00ED730B" w:rsidRPr="00ED730B" w:rsidTr="00A04698">
        <w:trPr>
          <w:trHeight w:val="316"/>
          <w:jc w:val="right"/>
        </w:trPr>
        <w:tc>
          <w:tcPr>
            <w:tcW w:w="69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b/>
                <w:bCs/>
                <w:sz w:val="22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b/>
                <w:sz w:val="22"/>
                <w:szCs w:val="24"/>
              </w:rPr>
            </w:pPr>
            <w:r w:rsidRPr="00101CF6">
              <w:rPr>
                <w:rFonts w:eastAsia="Times New Roman" w:cs="Times New Roman"/>
                <w:b/>
                <w:sz w:val="22"/>
                <w:szCs w:val="24"/>
              </w:rPr>
              <w:t>42,95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b/>
                <w:sz w:val="22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b/>
                <w:sz w:val="22"/>
                <w:szCs w:val="24"/>
              </w:rPr>
            </w:pPr>
            <w:r w:rsidRPr="00101CF6">
              <w:rPr>
                <w:rFonts w:eastAsia="Times New Roman" w:cs="Times New Roman"/>
                <w:b/>
                <w:sz w:val="22"/>
                <w:szCs w:val="24"/>
              </w:rPr>
              <w:t>47,71</w:t>
            </w:r>
          </w:p>
        </w:tc>
      </w:tr>
      <w:tr w:rsidR="00ED730B" w:rsidRPr="00ED730B" w:rsidTr="00A04698">
        <w:trPr>
          <w:trHeight w:val="294"/>
          <w:jc w:val="right"/>
        </w:trPr>
        <w:tc>
          <w:tcPr>
            <w:tcW w:w="69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b/>
                <w:bCs/>
                <w:sz w:val="22"/>
                <w:szCs w:val="24"/>
              </w:rPr>
              <w:t>Непредвиденные расходы 30%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b/>
                <w:bCs/>
                <w:sz w:val="22"/>
                <w:szCs w:val="24"/>
              </w:rPr>
              <w:t>11,40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sz w:val="22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b/>
                <w:sz w:val="22"/>
                <w:szCs w:val="24"/>
              </w:rPr>
            </w:pPr>
            <w:r w:rsidRPr="00101CF6">
              <w:rPr>
                <w:rFonts w:eastAsia="Times New Roman" w:cs="Times New Roman"/>
                <w:b/>
                <w:sz w:val="22"/>
                <w:szCs w:val="24"/>
              </w:rPr>
              <w:t>14,31</w:t>
            </w:r>
          </w:p>
        </w:tc>
      </w:tr>
      <w:tr w:rsidR="00ED730B" w:rsidRPr="00ED730B" w:rsidTr="00A04698">
        <w:trPr>
          <w:trHeight w:val="316"/>
          <w:jc w:val="right"/>
        </w:trPr>
        <w:tc>
          <w:tcPr>
            <w:tcW w:w="6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b/>
                <w:bCs/>
                <w:sz w:val="22"/>
                <w:szCs w:val="24"/>
              </w:rPr>
              <w:t>Итого, с учетом непредвиденных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b/>
                <w:bCs/>
                <w:sz w:val="22"/>
                <w:szCs w:val="24"/>
              </w:rPr>
              <w:t>54,35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sz w:val="22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b/>
                <w:bCs/>
                <w:sz w:val="22"/>
                <w:szCs w:val="24"/>
              </w:rPr>
              <w:t>62,02</w:t>
            </w:r>
          </w:p>
        </w:tc>
      </w:tr>
    </w:tbl>
    <w:p w:rsidR="00ED730B" w:rsidRPr="00ED730B" w:rsidRDefault="00ED730B" w:rsidP="00ED730B">
      <w:pPr>
        <w:tabs>
          <w:tab w:val="left" w:pos="142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tabs>
          <w:tab w:val="left" w:pos="142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На основании выполненных укрупненных расчетов в таблице нагрузок общая потребляемая мощность линии уличного освещения на планируемой территории микрорайона № «21» составляет 62,02 </w:t>
      </w:r>
      <w:proofErr w:type="spellStart"/>
      <w:r w:rsidRPr="00ED730B">
        <w:rPr>
          <w:rFonts w:eastAsia="Times New Roman" w:cs="Times New Roman"/>
          <w:sz w:val="28"/>
          <w:szCs w:val="28"/>
        </w:rPr>
        <w:t>кВА</w:t>
      </w:r>
      <w:proofErr w:type="spellEnd"/>
      <w:r w:rsidRPr="00ED730B">
        <w:rPr>
          <w:rFonts w:eastAsia="Times New Roman" w:cs="Times New Roman"/>
          <w:sz w:val="28"/>
          <w:szCs w:val="28"/>
        </w:rPr>
        <w:t>.</w:t>
      </w:r>
    </w:p>
    <w:p w:rsidR="00ED730B" w:rsidRPr="00ED730B" w:rsidRDefault="00ED730B" w:rsidP="00ED730B">
      <w:pPr>
        <w:tabs>
          <w:tab w:val="left" w:pos="142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По степени обеспечения надежности электроснабжения планируемая сеть уличного освещения относится к потребителям </w:t>
      </w:r>
      <w:r w:rsidRPr="00ED730B">
        <w:rPr>
          <w:rFonts w:eastAsia="Times New Roman" w:cs="Times New Roman"/>
          <w:sz w:val="28"/>
          <w:szCs w:val="28"/>
          <w:lang w:val="en-US"/>
        </w:rPr>
        <w:t>III</w:t>
      </w:r>
      <w:r w:rsidRPr="00ED730B">
        <w:rPr>
          <w:rFonts w:eastAsia="Times New Roman" w:cs="Times New Roman"/>
          <w:sz w:val="28"/>
          <w:szCs w:val="28"/>
        </w:rPr>
        <w:t xml:space="preserve"> категории надежности по ПУЭ. Электроснабжение трехфазное на напряжение 380/220В. Источником электроснабжения планируемых на прирост потребителей принимаются действующие трансформаторные подстанции, расположенные на рассматриваемой проектом планировки территории. В ТП и РТП планируется разместить щиты управления на расчетное количество отходящих линий уличного освещения, с приборами учета, автоматами защиты и фотореле (рекомендуемая степень </w:t>
      </w:r>
      <w:proofErr w:type="spellStart"/>
      <w:r w:rsidRPr="00ED730B">
        <w:rPr>
          <w:rFonts w:eastAsia="Times New Roman" w:cs="Times New Roman"/>
          <w:sz w:val="28"/>
          <w:szCs w:val="28"/>
        </w:rPr>
        <w:t>влагозащищенности</w:t>
      </w:r>
      <w:proofErr w:type="spellEnd"/>
      <w:r w:rsidRPr="00ED730B">
        <w:rPr>
          <w:rFonts w:eastAsia="Times New Roman" w:cs="Times New Roman"/>
          <w:sz w:val="28"/>
          <w:szCs w:val="28"/>
        </w:rPr>
        <w:t xml:space="preserve"> щитов </w:t>
      </w:r>
      <w:r w:rsidRPr="00ED730B">
        <w:rPr>
          <w:rFonts w:eastAsia="Times New Roman" w:cs="Times New Roman"/>
          <w:sz w:val="28"/>
          <w:szCs w:val="28"/>
          <w:lang w:val="en-US"/>
        </w:rPr>
        <w:t>IP</w:t>
      </w:r>
      <w:r w:rsidRPr="00ED730B">
        <w:rPr>
          <w:rFonts w:eastAsia="Times New Roman" w:cs="Times New Roman"/>
          <w:sz w:val="28"/>
          <w:szCs w:val="28"/>
        </w:rPr>
        <w:t xml:space="preserve">65). Конфигурация и состав оборудования его марка и мощность разрабатывается отдельно на каждую линию на стадии рабочего проектирования. </w:t>
      </w:r>
    </w:p>
    <w:p w:rsidR="00ED730B" w:rsidRPr="00ED730B" w:rsidRDefault="00ED730B" w:rsidP="00ED730B">
      <w:pPr>
        <w:tabs>
          <w:tab w:val="left" w:pos="142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Расчет электрических нагрузок не является окончательным и подлежит корректировке на последующих стадиях проектирования при предоставлении более подробной информации от планируемых абонентов, строящихся зданий и сооружений на планируемой территории.</w:t>
      </w:r>
    </w:p>
    <w:p w:rsidR="00ED730B" w:rsidRPr="00ED730B" w:rsidRDefault="00ED730B" w:rsidP="00ED730B">
      <w:pPr>
        <w:tabs>
          <w:tab w:val="left" w:pos="142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Сечение и марка кабелей и проводов, мощность устанавливаемых автоматов и прочего оборудования уточняются на последующих стадиях проектирования </w:t>
      </w:r>
      <w:r w:rsidRPr="00ED730B">
        <w:rPr>
          <w:rFonts w:eastAsia="Times New Roman" w:cs="Times New Roman"/>
          <w:sz w:val="28"/>
          <w:szCs w:val="28"/>
        </w:rPr>
        <w:lastRenderedPageBreak/>
        <w:t xml:space="preserve">после получения технических условий у электросетевой организации на технологическое подключение. 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8D2E34" w:rsidRDefault="00ED730B" w:rsidP="00665488">
      <w:pPr>
        <w:pStyle w:val="ab"/>
        <w:numPr>
          <w:ilvl w:val="1"/>
          <w:numId w:val="1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8D2E34">
        <w:rPr>
          <w:rFonts w:eastAsia="Times New Roman" w:cs="Times New Roman"/>
          <w:b/>
          <w:sz w:val="28"/>
          <w:szCs w:val="28"/>
          <w:lang w:eastAsia="en-US"/>
        </w:rPr>
        <w:t>Ливневая канализация</w:t>
      </w:r>
    </w:p>
    <w:p w:rsidR="00ED730B" w:rsidRPr="00ED730B" w:rsidRDefault="00ED730B" w:rsidP="00665488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ED730B" w:rsidRDefault="00ED730B" w:rsidP="00665488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Рассматриваемая в проекте планировки территория микрорайона № «21» города Зеленогорска располагается в </w:t>
      </w:r>
      <w:proofErr w:type="spellStart"/>
      <w:r w:rsidR="00665488">
        <w:rPr>
          <w:rFonts w:eastAsia="Times New Roman" w:cs="Times New Roman"/>
          <w:sz w:val="28"/>
          <w:szCs w:val="28"/>
          <w:lang w:eastAsia="en-US"/>
        </w:rPr>
        <w:t>водоохранной</w:t>
      </w:r>
      <w:proofErr w:type="spellEnd"/>
      <w:r w:rsidR="00665488">
        <w:rPr>
          <w:rFonts w:eastAsia="Times New Roman" w:cs="Times New Roman"/>
          <w:sz w:val="28"/>
          <w:szCs w:val="28"/>
          <w:lang w:eastAsia="en-US"/>
        </w:rPr>
        <w:t xml:space="preserve"> зоне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 р</w:t>
      </w:r>
      <w:r w:rsidR="00665488">
        <w:rPr>
          <w:rFonts w:eastAsia="Times New Roman" w:cs="Times New Roman"/>
          <w:sz w:val="28"/>
          <w:szCs w:val="28"/>
          <w:lang w:eastAsia="en-US"/>
        </w:rPr>
        <w:t>еки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 Кан. 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В городе Зеленогорске принята полная раздельная система канализации - бытовая и дождевая. Дождевые и талые воды с планируемой территории микрорайона</w:t>
      </w:r>
      <w:r w:rsidR="00665488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ED730B">
        <w:rPr>
          <w:rFonts w:eastAsia="Times New Roman" w:cs="Times New Roman"/>
          <w:sz w:val="28"/>
          <w:szCs w:val="28"/>
          <w:lang w:eastAsia="en-US"/>
        </w:rPr>
        <w:t>№ «21» отводятся закрытыми сетями дождевой канализации непосредственно в р. Кан. Сброс производится с выпусков №</w:t>
      </w:r>
      <w:r w:rsidR="00665488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ED730B">
        <w:rPr>
          <w:rFonts w:eastAsia="Times New Roman" w:cs="Times New Roman"/>
          <w:sz w:val="28"/>
          <w:szCs w:val="28"/>
          <w:lang w:eastAsia="en-US"/>
        </w:rPr>
        <w:t>1, 2, 3.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Для предотвращения процессов размыва и обрушения берегового склона р. Кан рекомендуется организовать устройство набережной и железобетонных плит протяженностью 2400 м, начиная от выполненного участка у микрорайона 19 выше по берегу реки Кан.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Для обеспечения поверхностного стока от новых микрорайонов на перспективу дополнительно предусматривается строительство очистных сооружений. </w:t>
      </w:r>
      <w:r w:rsidRPr="00ED730B">
        <w:rPr>
          <w:rFonts w:eastAsia="Times New Roman" w:cs="Times New Roman"/>
          <w:sz w:val="28"/>
          <w:szCs w:val="28"/>
        </w:rPr>
        <w:t xml:space="preserve">Планируемые очистные сооружения поверхностного стока предусматриваются в проектах на строительство новых микрорайонов города. 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142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Планируемое развитие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665488">
        <w:rPr>
          <w:rFonts w:eastAsia="Times New Roman" w:cs="Times New Roman"/>
          <w:sz w:val="28"/>
          <w:szCs w:val="28"/>
          <w:lang w:eastAsia="en-US"/>
        </w:rPr>
        <w:t>м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икрорайоне </w:t>
      </w:r>
      <w:r w:rsidR="00665488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«21» проектом планировки территории предлагается осуществить реорганизацию и благоустройство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планируемых линейных объектов необходимо провести проверку состояния существующих трубопроводов централизованной системы поверхностного водоотведения (самотечной ливневой канализации), находящихся на балансе у МУП ТС г. Зеленогорска</w:t>
      </w:r>
      <w:r w:rsidR="00665488">
        <w:rPr>
          <w:rFonts w:eastAsia="Times New Roman" w:cs="Times New Roman"/>
          <w:sz w:val="28"/>
          <w:szCs w:val="28"/>
          <w:lang w:eastAsia="en-US"/>
        </w:rPr>
        <w:t xml:space="preserve"> и МУП КБУ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, попадающих в зону размещения планируемых парковок и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проездов и улиц. Предусмотреть дополнительные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дождеприемные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колодцы с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пескоуловителями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на асфальтобетонном покрытии проездов и парковочных стоянках.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lastRenderedPageBreak/>
        <w:t xml:space="preserve">В случае необходимости провести капитальный ремонт действующих сетей и сооружений системы поверхностного водоотвода и предусмотреть их вынос при технологической необходимости. 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ED730B" w:rsidRPr="008D2E34" w:rsidRDefault="00ED730B" w:rsidP="00665488">
      <w:pPr>
        <w:pStyle w:val="ab"/>
        <w:numPr>
          <w:ilvl w:val="1"/>
          <w:numId w:val="1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8D2E34">
        <w:rPr>
          <w:rFonts w:eastAsia="Times New Roman" w:cs="Times New Roman"/>
          <w:b/>
          <w:sz w:val="28"/>
          <w:szCs w:val="28"/>
          <w:lang w:eastAsia="en-US"/>
        </w:rPr>
        <w:t>Линии и сооружения связи</w:t>
      </w:r>
    </w:p>
    <w:p w:rsidR="00ED730B" w:rsidRPr="00ED730B" w:rsidRDefault="00ED730B" w:rsidP="00665488">
      <w:pPr>
        <w:autoSpaceDE w:val="0"/>
        <w:autoSpaceDN w:val="0"/>
        <w:adjustRightInd w:val="0"/>
        <w:spacing w:line="276" w:lineRule="auto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ED730B" w:rsidRDefault="00ED730B" w:rsidP="00665488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665488" w:rsidRDefault="00665488" w:rsidP="00665488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Централизованная телефонная связь в г. Зеленогорске обеспечивается тремя АТС, что достаточно для  обслуживания населения города. </w:t>
      </w:r>
    </w:p>
    <w:p w:rsidR="00665488" w:rsidRDefault="00665488" w:rsidP="00665488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территории микрорайона № «21» линии связи телефонной и сетей передачи данных проложены в основном по туннелям канализации связи со смотровыми колодцами.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</w:p>
    <w:p w:rsidR="00ED730B" w:rsidRPr="00ED730B" w:rsidRDefault="00ED730B" w:rsidP="00ED730B">
      <w:p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ED730B">
        <w:rPr>
          <w:rFonts w:eastAsia="Times New Roman" w:cs="Times New Roman"/>
          <w:b/>
          <w:sz w:val="28"/>
          <w:szCs w:val="28"/>
        </w:rPr>
        <w:t>Планируемое развитие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665488">
        <w:rPr>
          <w:rFonts w:eastAsia="Times New Roman" w:cs="Times New Roman"/>
          <w:sz w:val="28"/>
          <w:szCs w:val="28"/>
          <w:lang w:eastAsia="en-US"/>
        </w:rPr>
        <w:t>м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икрорайоне </w:t>
      </w:r>
      <w:r w:rsidR="00665488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«21» проектом планировки территории предлагается осуществить реорганизацию и благоустройство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сетей централизованной системы связи, попадающих в зону размещения планируемых парковок,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сооружений связи и предусмотреть их вынос при технологической необходимости. </w:t>
      </w:r>
    </w:p>
    <w:p w:rsidR="00ED730B" w:rsidRPr="00ED730B" w:rsidRDefault="00ED730B" w:rsidP="008D2E34">
      <w:pPr>
        <w:spacing w:line="276" w:lineRule="auto"/>
        <w:ind w:firstLine="709"/>
        <w:rPr>
          <w:rFonts w:eastAsia="Times New Roman" w:cs="Times New Roman"/>
          <w:color w:val="FF0000"/>
          <w:sz w:val="22"/>
        </w:rPr>
      </w:pPr>
    </w:p>
    <w:p w:rsidR="00ED730B" w:rsidRPr="008D2E34" w:rsidRDefault="00ED730B" w:rsidP="00665488">
      <w:pPr>
        <w:pStyle w:val="ab"/>
        <w:numPr>
          <w:ilvl w:val="0"/>
          <w:numId w:val="21"/>
        </w:numPr>
        <w:tabs>
          <w:tab w:val="left" w:pos="0"/>
        </w:tabs>
        <w:suppressAutoHyphens/>
        <w:spacing w:line="276" w:lineRule="auto"/>
        <w:ind w:left="0" w:firstLine="0"/>
        <w:jc w:val="center"/>
        <w:rPr>
          <w:rFonts w:eastAsia="Times New Roman" w:cs="Times New Roman"/>
          <w:b/>
          <w:sz w:val="28"/>
          <w:szCs w:val="28"/>
        </w:rPr>
      </w:pPr>
      <w:r w:rsidRPr="008D2E34">
        <w:rPr>
          <w:rFonts w:eastAsia="Times New Roman" w:cs="Times New Roman"/>
          <w:b/>
          <w:sz w:val="28"/>
          <w:szCs w:val="28"/>
        </w:rPr>
        <w:t>Установление красных линий и зоны планируемого размещения линейного объекта</w:t>
      </w:r>
    </w:p>
    <w:p w:rsidR="00A20867" w:rsidRDefault="00A20867" w:rsidP="008D2E34">
      <w:pPr>
        <w:pStyle w:val="ab"/>
        <w:tabs>
          <w:tab w:val="left" w:pos="0"/>
        </w:tabs>
        <w:suppressAutoHyphens/>
        <w:spacing w:line="276" w:lineRule="auto"/>
        <w:rPr>
          <w:b/>
          <w:sz w:val="28"/>
          <w:szCs w:val="28"/>
        </w:rPr>
      </w:pPr>
    </w:p>
    <w:p w:rsidR="00A20867" w:rsidRDefault="00A20867" w:rsidP="008D2E34">
      <w:pPr>
        <w:suppressAutoHyphens/>
        <w:spacing w:line="276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Основной задачей разработки проекта планировки территории является установление красных линий с целью ее устойчивого развития, а также выделения </w:t>
      </w:r>
      <w:r w:rsidRPr="00EC67B3">
        <w:rPr>
          <w:sz w:val="28"/>
          <w:szCs w:val="28"/>
        </w:rPr>
        <w:t>существующи</w:t>
      </w:r>
      <w:r>
        <w:rPr>
          <w:sz w:val="28"/>
          <w:szCs w:val="28"/>
        </w:rPr>
        <w:t>х, планируемых</w:t>
      </w:r>
      <w:r w:rsidRPr="00EC67B3">
        <w:rPr>
          <w:sz w:val="28"/>
          <w:szCs w:val="28"/>
        </w:rPr>
        <w:t xml:space="preserve"> (измен</w:t>
      </w:r>
      <w:r>
        <w:rPr>
          <w:sz w:val="28"/>
          <w:szCs w:val="28"/>
        </w:rPr>
        <w:t>яемых, вновь образуемых) границ</w:t>
      </w:r>
      <w:r w:rsidRPr="00EC67B3">
        <w:rPr>
          <w:sz w:val="28"/>
          <w:szCs w:val="28"/>
        </w:rPr>
        <w:t xml:space="preserve"> территорий общего пользования, </w:t>
      </w:r>
      <w:r>
        <w:rPr>
          <w:sz w:val="28"/>
          <w:szCs w:val="28"/>
        </w:rPr>
        <w:t>границ</w:t>
      </w:r>
      <w:r w:rsidRPr="00EC67B3">
        <w:rPr>
          <w:sz w:val="28"/>
          <w:szCs w:val="28"/>
        </w:rPr>
        <w:t xml:space="preserve"> земельных участков, на которых расположены автомобильные дороги, сети инженерно-технического обеспечения, линии электропередачи, линии связи (в том числе линейно-кабельные </w:t>
      </w:r>
      <w:r w:rsidRPr="00EC67B3">
        <w:rPr>
          <w:sz w:val="28"/>
          <w:szCs w:val="28"/>
        </w:rPr>
        <w:lastRenderedPageBreak/>
        <w:t xml:space="preserve">сооружения), трубопроводы, железнодорожные </w:t>
      </w:r>
      <w:r>
        <w:rPr>
          <w:sz w:val="28"/>
          <w:szCs w:val="28"/>
        </w:rPr>
        <w:t>линии и другие линейные объекты.</w:t>
      </w:r>
    </w:p>
    <w:p w:rsidR="00A20867" w:rsidRDefault="00A20867" w:rsidP="00A20867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333729">
        <w:rPr>
          <w:color w:val="000000" w:themeColor="text1"/>
          <w:sz w:val="28"/>
          <w:szCs w:val="28"/>
        </w:rPr>
        <w:t>Устойчивое   развитие    территорий - это обеспечение при осуществлении градостроительной деятельности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поколений.</w:t>
      </w:r>
    </w:p>
    <w:p w:rsidR="00A20867" w:rsidRDefault="00A20867" w:rsidP="00A20867">
      <w:pPr>
        <w:spacing w:line="276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Т</w:t>
      </w:r>
      <w:r w:rsidRPr="00332279">
        <w:rPr>
          <w:color w:val="000000"/>
          <w:spacing w:val="3"/>
          <w:sz w:val="28"/>
          <w:szCs w:val="28"/>
        </w:rPr>
        <w:t>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скверы, бульвары)</w:t>
      </w:r>
      <w:r>
        <w:rPr>
          <w:color w:val="000000"/>
          <w:spacing w:val="3"/>
          <w:sz w:val="28"/>
          <w:szCs w:val="28"/>
        </w:rPr>
        <w:t>.</w:t>
      </w:r>
    </w:p>
    <w:p w:rsidR="00A20867" w:rsidRPr="00F350F5" w:rsidRDefault="00A20867" w:rsidP="00A20867">
      <w:pPr>
        <w:spacing w:line="276" w:lineRule="auto"/>
        <w:ind w:firstLine="709"/>
        <w:rPr>
          <w:sz w:val="28"/>
          <w:szCs w:val="28"/>
        </w:rPr>
      </w:pPr>
      <w:r w:rsidRPr="00F350F5">
        <w:rPr>
          <w:sz w:val="28"/>
          <w:szCs w:val="28"/>
        </w:rPr>
        <w:t>Красные линии обязательны для соблюдения всеми субъектами градостроительной деятельности, участвующ</w:t>
      </w:r>
      <w:r>
        <w:rPr>
          <w:sz w:val="28"/>
          <w:szCs w:val="28"/>
        </w:rPr>
        <w:t xml:space="preserve">ими в процессе проектирования и </w:t>
      </w:r>
      <w:r w:rsidRPr="00F350F5">
        <w:rPr>
          <w:sz w:val="28"/>
          <w:szCs w:val="28"/>
        </w:rPr>
        <w:t>последу</w:t>
      </w:r>
      <w:r>
        <w:rPr>
          <w:sz w:val="28"/>
          <w:szCs w:val="28"/>
        </w:rPr>
        <w:t xml:space="preserve">ющего освоения </w:t>
      </w:r>
      <w:r w:rsidRPr="00F350F5">
        <w:rPr>
          <w:sz w:val="28"/>
          <w:szCs w:val="28"/>
        </w:rPr>
        <w:t>и застройки территорий населенных пунктов и межселенной территории.</w:t>
      </w:r>
      <w:r>
        <w:rPr>
          <w:sz w:val="28"/>
          <w:szCs w:val="28"/>
        </w:rPr>
        <w:t xml:space="preserve"> </w:t>
      </w:r>
      <w:r w:rsidRPr="00F350F5">
        <w:rPr>
          <w:sz w:val="28"/>
          <w:szCs w:val="28"/>
        </w:rPr>
        <w:t>Красные линии являются основой для разбивки и установления на местности других линий градостроительного регулирования, в том числе и границ землепользований.</w:t>
      </w:r>
    </w:p>
    <w:p w:rsidR="00A20867" w:rsidRPr="001D1537" w:rsidRDefault="00A20867" w:rsidP="00A20867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 xml:space="preserve">В границах территории, подлежащей разработке планировочной документации, отсутствуют существующие красные линии. </w:t>
      </w:r>
    </w:p>
    <w:p w:rsidR="00A20867" w:rsidRPr="001D1537" w:rsidRDefault="00A20867" w:rsidP="00A20867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 xml:space="preserve">В проекте планировки даны предложения по установлению красных линий на проектируемом участке. Красные линии разработаны исходя из существующей застройки и существующих инженерных сетей, при этом </w:t>
      </w:r>
      <w:r>
        <w:rPr>
          <w:color w:val="000000"/>
          <w:spacing w:val="3"/>
          <w:sz w:val="28"/>
          <w:szCs w:val="28"/>
        </w:rPr>
        <w:t>они были разработаны</w:t>
      </w:r>
      <w:r w:rsidRPr="001D1537">
        <w:rPr>
          <w:color w:val="000000"/>
          <w:spacing w:val="3"/>
          <w:sz w:val="28"/>
          <w:szCs w:val="28"/>
        </w:rPr>
        <w:t xml:space="preserve"> максимально прямолинейно, без необоснованных изломов. Красные линии прошли по границам существующих кварталов. Предложения по установлению красных линий выполнены в соответствии со следующими нормами СП 42.13330.201</w:t>
      </w:r>
      <w:r w:rsidR="00665488">
        <w:rPr>
          <w:color w:val="000000"/>
          <w:spacing w:val="3"/>
          <w:sz w:val="28"/>
          <w:szCs w:val="28"/>
        </w:rPr>
        <w:t>6</w:t>
      </w:r>
      <w:r w:rsidRPr="001D1537">
        <w:rPr>
          <w:color w:val="000000"/>
          <w:spacing w:val="3"/>
          <w:sz w:val="28"/>
          <w:szCs w:val="28"/>
        </w:rPr>
        <w:t>:</w:t>
      </w:r>
    </w:p>
    <w:p w:rsidR="00A20867" w:rsidRPr="001D1537" w:rsidRDefault="00A20867" w:rsidP="00665488">
      <w:pPr>
        <w:pStyle w:val="ab"/>
        <w:tabs>
          <w:tab w:val="left" w:pos="993"/>
        </w:tabs>
        <w:spacing w:line="276" w:lineRule="auto"/>
        <w:ind w:left="0" w:firstLine="992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Ш</w:t>
      </w:r>
      <w:r w:rsidRPr="001D1537">
        <w:rPr>
          <w:color w:val="000000"/>
          <w:spacing w:val="3"/>
          <w:sz w:val="28"/>
          <w:szCs w:val="28"/>
        </w:rPr>
        <w:t xml:space="preserve">ирина улиц и дорог в красных линиях принимается следующая: для магистральных дорог </w:t>
      </w:r>
      <w:r w:rsidR="00665488">
        <w:rPr>
          <w:color w:val="000000"/>
          <w:spacing w:val="3"/>
          <w:sz w:val="28"/>
          <w:szCs w:val="28"/>
        </w:rPr>
        <w:t>—</w:t>
      </w:r>
      <w:r w:rsidRPr="001D1537">
        <w:rPr>
          <w:color w:val="000000"/>
          <w:spacing w:val="3"/>
          <w:sz w:val="28"/>
          <w:szCs w:val="28"/>
        </w:rPr>
        <w:t xml:space="preserve"> 50-75; магистральных улиц </w:t>
      </w:r>
      <w:r w:rsidR="00665488">
        <w:rPr>
          <w:color w:val="000000"/>
          <w:spacing w:val="3"/>
          <w:sz w:val="28"/>
          <w:szCs w:val="28"/>
        </w:rPr>
        <w:t>—</w:t>
      </w:r>
      <w:r w:rsidRPr="001D1537">
        <w:rPr>
          <w:color w:val="000000"/>
          <w:spacing w:val="3"/>
          <w:sz w:val="28"/>
          <w:szCs w:val="28"/>
        </w:rPr>
        <w:t xml:space="preserve"> 40-80; улиц и дорог местного значения </w:t>
      </w:r>
      <w:r w:rsidR="00665488">
        <w:rPr>
          <w:color w:val="000000"/>
          <w:spacing w:val="3"/>
          <w:sz w:val="28"/>
          <w:szCs w:val="28"/>
        </w:rPr>
        <w:softHyphen/>
        <w:t xml:space="preserve">— </w:t>
      </w:r>
      <w:r w:rsidRPr="001D1537">
        <w:rPr>
          <w:color w:val="000000"/>
          <w:spacing w:val="3"/>
          <w:sz w:val="28"/>
          <w:szCs w:val="28"/>
        </w:rPr>
        <w:t>15-25.</w:t>
      </w:r>
    </w:p>
    <w:p w:rsidR="00A20867" w:rsidRPr="001D1537" w:rsidRDefault="00A20867" w:rsidP="00665488">
      <w:pPr>
        <w:pStyle w:val="ab"/>
        <w:tabs>
          <w:tab w:val="left" w:pos="993"/>
        </w:tabs>
        <w:spacing w:line="276" w:lineRule="auto"/>
        <w:ind w:left="0" w:firstLine="992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>Подземные инженерные сети следует размещать преимущественно в пределах поперечных профилей улиц и дорог под тротуарами или разделительными полосами в траншеях или тоннелях (проходных коллекторах). В полосе между красной линией и линией застройки следует размещать газовые сети низкого и среднего давления и кабельные сети (силовые, связи, сигнализации, диспетчеризации и др.).</w:t>
      </w:r>
    </w:p>
    <w:p w:rsidR="00665488" w:rsidRDefault="00665488" w:rsidP="00665488">
      <w:pPr>
        <w:pStyle w:val="ab"/>
        <w:tabs>
          <w:tab w:val="left" w:pos="993"/>
        </w:tabs>
        <w:spacing w:line="276" w:lineRule="auto"/>
        <w:ind w:left="0" w:firstLine="992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У</w:t>
      </w:r>
      <w:r w:rsidR="00A20867" w:rsidRPr="00665488">
        <w:rPr>
          <w:color w:val="000000"/>
          <w:spacing w:val="3"/>
          <w:sz w:val="28"/>
          <w:szCs w:val="28"/>
        </w:rPr>
        <w:t xml:space="preserve">ширение красных линий на перекрестках. На нерегулируемых перекрестках и примыканиях улиц и дорог, а также пешеходных переходах </w:t>
      </w:r>
      <w:r w:rsidR="00A20867" w:rsidRPr="00665488">
        <w:rPr>
          <w:color w:val="000000"/>
          <w:spacing w:val="3"/>
          <w:sz w:val="28"/>
          <w:szCs w:val="28"/>
        </w:rPr>
        <w:lastRenderedPageBreak/>
        <w:t>необходимо предусматривать треугольники видимости</w:t>
      </w:r>
      <w:r w:rsidRPr="008A5C21">
        <w:rPr>
          <w:rFonts w:eastAsia="Times New Roman" w:cs="Times New Roman"/>
          <w:color w:val="000000"/>
          <w:spacing w:val="3"/>
          <w:sz w:val="28"/>
          <w:szCs w:val="28"/>
        </w:rPr>
        <w:t>, размеры которых размеры которых определяются по расчету</w:t>
      </w:r>
      <w:r w:rsidRPr="00665488">
        <w:rPr>
          <w:color w:val="000000"/>
          <w:spacing w:val="3"/>
          <w:sz w:val="28"/>
          <w:szCs w:val="28"/>
        </w:rPr>
        <w:t xml:space="preserve"> </w:t>
      </w:r>
    </w:p>
    <w:p w:rsidR="00A20867" w:rsidRDefault="00A20867" w:rsidP="00665488">
      <w:pPr>
        <w:pStyle w:val="ab"/>
        <w:tabs>
          <w:tab w:val="left" w:pos="993"/>
        </w:tabs>
        <w:spacing w:line="276" w:lineRule="auto"/>
        <w:ind w:left="0" w:firstLine="992"/>
        <w:rPr>
          <w:color w:val="000000"/>
          <w:spacing w:val="3"/>
          <w:sz w:val="28"/>
          <w:szCs w:val="28"/>
        </w:rPr>
      </w:pPr>
      <w:r w:rsidRPr="00665488">
        <w:rPr>
          <w:color w:val="000000"/>
          <w:spacing w:val="3"/>
          <w:sz w:val="28"/>
          <w:szCs w:val="28"/>
        </w:rPr>
        <w:t>В пределах треугольников видимости не допускается размещение зданий, сооружений, передвижных предметов (киосков, фургонов, реклам, малых архитектурных форм и др.), деревьев и кустарников высотой более 0,5 м.</w:t>
      </w:r>
    </w:p>
    <w:p w:rsidR="00665488" w:rsidRPr="00665488" w:rsidRDefault="00665488" w:rsidP="00665488">
      <w:pPr>
        <w:pStyle w:val="ab"/>
        <w:tabs>
          <w:tab w:val="left" w:pos="993"/>
        </w:tabs>
        <w:spacing w:line="276" w:lineRule="auto"/>
        <w:ind w:left="0" w:firstLine="992"/>
        <w:rPr>
          <w:color w:val="000000"/>
          <w:spacing w:val="3"/>
          <w:sz w:val="28"/>
          <w:szCs w:val="28"/>
        </w:rPr>
      </w:pPr>
    </w:p>
    <w:p w:rsidR="00A20867" w:rsidRDefault="00A20867" w:rsidP="00A20867">
      <w:pPr>
        <w:widowControl w:val="0"/>
        <w:autoSpaceDE w:val="0"/>
        <w:autoSpaceDN w:val="0"/>
        <w:adjustRightInd w:val="0"/>
        <w:spacing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9.</w:t>
      </w:r>
    </w:p>
    <w:tbl>
      <w:tblPr>
        <w:tblW w:w="992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1276"/>
        <w:gridCol w:w="1559"/>
        <w:gridCol w:w="1144"/>
        <w:gridCol w:w="2410"/>
      </w:tblGrid>
      <w:tr w:rsidR="00A20867" w:rsidRPr="00677CCF" w:rsidTr="00B42C87">
        <w:trPr>
          <w:trHeight w:val="276"/>
          <w:jc w:val="right"/>
        </w:trPr>
        <w:tc>
          <w:tcPr>
            <w:tcW w:w="3539" w:type="dxa"/>
            <w:vMerge w:val="restart"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Cs w:val="26"/>
              </w:rPr>
            </w:pPr>
            <w:r w:rsidRPr="00665488">
              <w:rPr>
                <w:szCs w:val="26"/>
              </w:rPr>
              <w:t>Здания (земельные участки) учреждений и предприятий обслуживания</w:t>
            </w:r>
          </w:p>
        </w:tc>
        <w:tc>
          <w:tcPr>
            <w:tcW w:w="6389" w:type="dxa"/>
            <w:gridSpan w:val="4"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Cs w:val="26"/>
              </w:rPr>
            </w:pPr>
            <w:r w:rsidRPr="00665488">
              <w:rPr>
                <w:b/>
                <w:szCs w:val="26"/>
              </w:rPr>
              <w:t>Расстояния от зданий (границ участков)</w:t>
            </w:r>
            <w:r w:rsidRPr="00665488">
              <w:rPr>
                <w:szCs w:val="26"/>
              </w:rPr>
              <w:t xml:space="preserve"> учреждений и предприятий обслуживания, м</w:t>
            </w:r>
          </w:p>
        </w:tc>
      </w:tr>
      <w:tr w:rsidR="00A20867" w:rsidRPr="00677CCF" w:rsidTr="00B42C87">
        <w:trPr>
          <w:jc w:val="right"/>
        </w:trPr>
        <w:tc>
          <w:tcPr>
            <w:tcW w:w="3539" w:type="dxa"/>
            <w:vMerge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6"/>
              </w:rPr>
            </w:pPr>
          </w:p>
        </w:tc>
        <w:tc>
          <w:tcPr>
            <w:tcW w:w="2835" w:type="dxa"/>
            <w:gridSpan w:val="2"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Cs w:val="26"/>
              </w:rPr>
            </w:pPr>
            <w:r w:rsidRPr="00665488">
              <w:rPr>
                <w:b/>
                <w:szCs w:val="26"/>
              </w:rPr>
              <w:t>до красной линии</w:t>
            </w:r>
          </w:p>
        </w:tc>
        <w:tc>
          <w:tcPr>
            <w:tcW w:w="1144" w:type="dxa"/>
            <w:vMerge w:val="restart"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Cs w:val="26"/>
              </w:rPr>
            </w:pPr>
            <w:r w:rsidRPr="00665488">
              <w:rPr>
                <w:szCs w:val="26"/>
              </w:rPr>
              <w:t>до стен жилых домов</w:t>
            </w:r>
          </w:p>
        </w:tc>
        <w:tc>
          <w:tcPr>
            <w:tcW w:w="2410" w:type="dxa"/>
            <w:vMerge w:val="restart"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Cs w:val="26"/>
              </w:rPr>
            </w:pPr>
            <w:r w:rsidRPr="00665488">
              <w:rPr>
                <w:szCs w:val="26"/>
              </w:rPr>
              <w:t>до зданий общеобразовательных школ, детских дошкольных и лечебных учреждений</w:t>
            </w:r>
          </w:p>
        </w:tc>
      </w:tr>
      <w:tr w:rsidR="00A20867" w:rsidRPr="00677CCF" w:rsidTr="00B42C87">
        <w:trPr>
          <w:trHeight w:val="276"/>
          <w:jc w:val="right"/>
        </w:trPr>
        <w:tc>
          <w:tcPr>
            <w:tcW w:w="3539" w:type="dxa"/>
            <w:vMerge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6"/>
              </w:rPr>
            </w:pPr>
          </w:p>
        </w:tc>
        <w:tc>
          <w:tcPr>
            <w:tcW w:w="1276" w:type="dxa"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Cs w:val="26"/>
              </w:rPr>
            </w:pPr>
            <w:r w:rsidRPr="00665488">
              <w:rPr>
                <w:szCs w:val="26"/>
              </w:rPr>
              <w:t>в городах</w:t>
            </w:r>
          </w:p>
        </w:tc>
        <w:tc>
          <w:tcPr>
            <w:tcW w:w="1559" w:type="dxa"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Cs w:val="26"/>
              </w:rPr>
            </w:pPr>
            <w:r w:rsidRPr="00665488">
              <w:rPr>
                <w:szCs w:val="26"/>
              </w:rPr>
              <w:t>в сельских поселениях</w:t>
            </w:r>
          </w:p>
        </w:tc>
        <w:tc>
          <w:tcPr>
            <w:tcW w:w="1144" w:type="dxa"/>
            <w:vMerge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6"/>
              </w:rPr>
            </w:pPr>
          </w:p>
        </w:tc>
        <w:tc>
          <w:tcPr>
            <w:tcW w:w="2410" w:type="dxa"/>
            <w:vMerge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6"/>
              </w:rPr>
            </w:pPr>
          </w:p>
        </w:tc>
      </w:tr>
      <w:tr w:rsidR="00A20867" w:rsidRPr="00677CCF" w:rsidTr="00B42C87">
        <w:trPr>
          <w:jc w:val="right"/>
        </w:trPr>
        <w:tc>
          <w:tcPr>
            <w:tcW w:w="3539" w:type="dxa"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Cs w:val="26"/>
              </w:rPr>
            </w:pPr>
            <w:r w:rsidRPr="00665488">
              <w:rPr>
                <w:szCs w:val="26"/>
              </w:rPr>
              <w:t>Детские дошкольные учреждения и общеобразовательные школы (стены здания)</w:t>
            </w:r>
          </w:p>
        </w:tc>
        <w:tc>
          <w:tcPr>
            <w:tcW w:w="1276" w:type="dxa"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Cs w:val="26"/>
              </w:rPr>
            </w:pPr>
            <w:r w:rsidRPr="00665488">
              <w:rPr>
                <w:szCs w:val="26"/>
              </w:rPr>
              <w:t>25</w:t>
            </w:r>
          </w:p>
        </w:tc>
        <w:tc>
          <w:tcPr>
            <w:tcW w:w="1559" w:type="dxa"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Cs w:val="26"/>
              </w:rPr>
            </w:pPr>
            <w:r w:rsidRPr="00665488">
              <w:rPr>
                <w:szCs w:val="26"/>
              </w:rPr>
              <w:t>10</w:t>
            </w:r>
          </w:p>
        </w:tc>
        <w:tc>
          <w:tcPr>
            <w:tcW w:w="3554" w:type="dxa"/>
            <w:gridSpan w:val="2"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Cs w:val="26"/>
              </w:rPr>
            </w:pPr>
            <w:r w:rsidRPr="00665488">
              <w:rPr>
                <w:szCs w:val="26"/>
              </w:rPr>
              <w:t>По нормам инсоляции и освещенности</w:t>
            </w:r>
          </w:p>
        </w:tc>
      </w:tr>
    </w:tbl>
    <w:p w:rsidR="00A20867" w:rsidRPr="001D1537" w:rsidRDefault="00A20867" w:rsidP="00A20867">
      <w:pPr>
        <w:ind w:firstLine="709"/>
        <w:rPr>
          <w:sz w:val="28"/>
          <w:szCs w:val="28"/>
        </w:rPr>
      </w:pPr>
    </w:p>
    <w:p w:rsidR="00314213" w:rsidRDefault="00314213" w:rsidP="00314213">
      <w:pPr>
        <w:spacing w:line="276" w:lineRule="auto"/>
        <w:ind w:firstLine="709"/>
        <w:rPr>
          <w:rFonts w:cs="Times New Roman"/>
          <w:b/>
          <w:color w:val="FF0000"/>
          <w:sz w:val="28"/>
          <w:szCs w:val="28"/>
        </w:rPr>
      </w:pPr>
    </w:p>
    <w:p w:rsidR="007802AF" w:rsidRDefault="007802AF" w:rsidP="007802AF">
      <w:pPr>
        <w:tabs>
          <w:tab w:val="left" w:pos="340"/>
        </w:tabs>
        <w:suppressAutoHyphens/>
        <w:spacing w:line="288" w:lineRule="auto"/>
        <w:ind w:firstLine="709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</w:t>
      </w:r>
      <w:r>
        <w:rPr>
          <w:b/>
          <w:bCs/>
          <w:sz w:val="28"/>
          <w:szCs w:val="28"/>
        </w:rPr>
        <w:t>проектируемых красных линий</w:t>
      </w:r>
    </w:p>
    <w:p w:rsidR="007802AF" w:rsidRDefault="007802AF" w:rsidP="007802AF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24C2" w:rsidRPr="00B2747A" w:rsidRDefault="006624C2" w:rsidP="00A0469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24C2" w:rsidRPr="00B2747A" w:rsidRDefault="006624C2" w:rsidP="00A0469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24C2" w:rsidRPr="00B2747A" w:rsidRDefault="006624C2" w:rsidP="00A0469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24C2" w:rsidRPr="00B2747A" w:rsidRDefault="006624C2" w:rsidP="00A0469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24C2" w:rsidRPr="00B2747A" w:rsidRDefault="006624C2" w:rsidP="00A0469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717378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18221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5°30'5"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96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717411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18224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49°15'7"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11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18257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57°54'3"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78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717454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18281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61°35'10"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54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717470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18310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55°52'23"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45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717484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18331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55°22'51"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31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717498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18352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59°23'46"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21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717507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18367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59°35'10"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52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717518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61°54'47"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25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717530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18409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62°50'14"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71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18426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63°9'48"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52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717550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18448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65°14'27"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30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717559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18466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66°1'10"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24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717567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18484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66°5'46"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93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717576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18505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66°8'56"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56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18527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66°9'21"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16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717594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18546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66°11'23"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40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18558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65°59'31"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31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18598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66°6'21"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30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717631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18628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66°2'6"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99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18648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65°58'16"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18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717650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18672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66°1'56"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58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717663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64°30'57"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55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717671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67°1'10"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42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18754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65°15'28"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29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717701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65°17'16"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66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717707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18799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93°9'36"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23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717706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18819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148°59'36"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55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717661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18846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150°9'17"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47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717618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18870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149°19'28"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33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717567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18901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149°8'35"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68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717513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18933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149°25'4"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90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717495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18944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226°59'59"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64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717461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18908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227°3'14"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87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18869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226°49'13"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77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717344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18783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230°10'4"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39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717307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227°5'1"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55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38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717239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18665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227°29'30"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23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39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717213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18637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227°42'0"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66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717166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227°15'48"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77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717136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18553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227°43'42"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11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717091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18504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254°30'36"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25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717087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18488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318°15'53"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131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86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717185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317°35'3"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19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717228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18361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315°53'12"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36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717264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18327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317°1'17"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92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62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717332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18264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:rsidR="007802AF" w:rsidRDefault="007802AF" w:rsidP="007802AF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7802AF" w:rsidRDefault="007802AF" w:rsidP="007802AF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7802AF" w:rsidRDefault="007802AF" w:rsidP="007802AF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7802AF" w:rsidRDefault="007802AF" w:rsidP="007802AF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7802AF" w:rsidRDefault="007802AF" w:rsidP="007802AF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7802AF" w:rsidRDefault="007802AF" w:rsidP="007802AF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7802AF" w:rsidRDefault="007802AF" w:rsidP="007802AF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002F29" w:rsidRDefault="00002F29" w:rsidP="007540CC">
      <w:pPr>
        <w:spacing w:line="276" w:lineRule="auto"/>
        <w:ind w:firstLine="709"/>
        <w:rPr>
          <w:color w:val="000000"/>
          <w:sz w:val="28"/>
          <w:szCs w:val="28"/>
        </w:rPr>
      </w:pPr>
    </w:p>
    <w:sectPr w:rsidR="00002F29" w:rsidSect="00A95070">
      <w:headerReference w:type="default" r:id="rId12"/>
      <w:footerReference w:type="default" r:id="rId13"/>
      <w:headerReference w:type="first" r:id="rId14"/>
      <w:pgSz w:w="11906" w:h="16838"/>
      <w:pgMar w:top="1134" w:right="851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BAD" w:rsidRDefault="00245BAD" w:rsidP="00D3266E">
      <w:pPr>
        <w:spacing w:line="240" w:lineRule="auto"/>
      </w:pPr>
      <w:r>
        <w:separator/>
      </w:r>
    </w:p>
  </w:endnote>
  <w:endnote w:type="continuationSeparator" w:id="0">
    <w:p w:rsidR="00245BAD" w:rsidRDefault="00245BAD" w:rsidP="00D32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Esqadero FF CY 4F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eurofurence">
    <w:altName w:val="Calibr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BAD" w:rsidRDefault="00245BAD">
    <w:pPr>
      <w:pStyle w:val="a9"/>
    </w:pPr>
    <w:r>
      <w:rPr>
        <w:noProof/>
      </w:rPr>
      <w:drawing>
        <wp:anchor distT="0" distB="0" distL="114300" distR="114300" simplePos="0" relativeHeight="251668480" behindDoc="1" locked="0" layoutInCell="1" allowOverlap="1" wp14:anchorId="20A2A2E5" wp14:editId="1A4FF825">
          <wp:simplePos x="0" y="0"/>
          <wp:positionH relativeFrom="margin">
            <wp:posOffset>501</wp:posOffset>
          </wp:positionH>
          <wp:positionV relativeFrom="paragraph">
            <wp:posOffset>-165747</wp:posOffset>
          </wp:positionV>
          <wp:extent cx="1751330" cy="333375"/>
          <wp:effectExtent l="0" t="0" r="1270" b="9525"/>
          <wp:wrapNone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BAD" w:rsidRDefault="00245BAD" w:rsidP="00D3266E">
      <w:pPr>
        <w:spacing w:line="240" w:lineRule="auto"/>
      </w:pPr>
      <w:r>
        <w:separator/>
      </w:r>
    </w:p>
  </w:footnote>
  <w:footnote w:type="continuationSeparator" w:id="0">
    <w:p w:rsidR="00245BAD" w:rsidRDefault="00245BAD" w:rsidP="00D326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BAD" w:rsidRDefault="00245BAD">
    <w:r>
      <w:rPr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589A9F82" wp14:editId="3EE63596">
              <wp:simplePos x="0" y="0"/>
              <wp:positionH relativeFrom="margin">
                <wp:posOffset>-139245</wp:posOffset>
              </wp:positionH>
              <wp:positionV relativeFrom="paragraph">
                <wp:posOffset>-13143</wp:posOffset>
              </wp:positionV>
              <wp:extent cx="6774815" cy="9911631"/>
              <wp:effectExtent l="0" t="0" r="6985" b="33020"/>
              <wp:wrapNone/>
              <wp:docPr id="3" name="Group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74815" cy="9911631"/>
                        <a:chOff x="1150" y="369"/>
                        <a:chExt cx="10332" cy="16074"/>
                      </a:xfrm>
                    </wpg:grpSpPr>
                    <wps:wsp>
                      <wps:cNvPr id="46" name="Rectangle 8"/>
                      <wps:cNvSpPr>
                        <a:spLocks noChangeArrowheads="1"/>
                      </wps:cNvSpPr>
                      <wps:spPr bwMode="auto">
                        <a:xfrm>
                          <a:off x="1150" y="369"/>
                          <a:ext cx="10318" cy="16072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58" name="Group 17"/>
                      <wpg:cNvGrpSpPr>
                        <a:grpSpLocks/>
                      </wpg:cNvGrpSpPr>
                      <wpg:grpSpPr bwMode="auto">
                        <a:xfrm>
                          <a:off x="1162" y="15593"/>
                          <a:ext cx="10320" cy="850"/>
                          <a:chOff x="1162" y="15593"/>
                          <a:chExt cx="10320" cy="850"/>
                        </a:xfrm>
                      </wpg:grpSpPr>
                      <wps:wsp>
                        <wps:cNvPr id="5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2" y="15593"/>
                            <a:ext cx="1032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23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506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06" y="16022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483" y="15665"/>
                            <a:ext cx="966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5BAD" w:rsidRPr="00425363" w:rsidRDefault="00245BAD" w:rsidP="00982BB8">
                              <w:pPr>
                                <w:pStyle w:val="3"/>
                                <w:spacing w:before="0"/>
                                <w:jc w:val="center"/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264" y="15629"/>
                            <a:ext cx="6154" cy="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5BAD" w:rsidRPr="00FF2024" w:rsidRDefault="00245BAD" w:rsidP="00982BB8">
                              <w:pPr>
                                <w:pStyle w:val="affd"/>
                                <w:ind w:left="0" w:firstLine="0"/>
                                <w:suppressOverlap/>
                                <w:jc w:val="center"/>
                                <w:rPr>
                                  <w:sz w:val="20"/>
                                  <w:highlight w:val="yellow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Разработка проекта планировки и проекта межевания территории микрорайона № «21» города Зеленогорска Красноярского края</w:t>
                              </w:r>
                            </w:p>
                            <w:p w:rsidR="00245BAD" w:rsidRPr="00FF2024" w:rsidRDefault="00245BAD" w:rsidP="00982BB8">
                              <w:pPr>
                                <w:pStyle w:val="afff4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593" y="16089"/>
                            <a:ext cx="798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5BAD" w:rsidRPr="00425363" w:rsidRDefault="00245BAD" w:rsidP="00982BB8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425363">
                                <w:rPr>
                                  <w:rStyle w:val="afc"/>
                                  <w:sz w:val="20"/>
                                  <w:szCs w:val="20"/>
                                </w:rPr>
                                <w:instrText xml:space="preserve"> PAGE </w:instrTex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0850FB">
                                <w:rPr>
                                  <w:rStyle w:val="afc"/>
                                  <w:noProof/>
                                  <w:sz w:val="20"/>
                                  <w:szCs w:val="20"/>
                                </w:rPr>
                                <w:t>28</w: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  <w:p w:rsidR="00245BAD" w:rsidRPr="00425363" w:rsidRDefault="00245BAD" w:rsidP="00982BB8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begin"/>
                              </w:r>
                              <w:r w:rsidRPr="00005731">
                                <w:rPr>
                                  <w:rStyle w:val="afc"/>
                                </w:rPr>
                                <w:instrText xml:space="preserve"> PAGE </w:instrTex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separate"/>
                              </w:r>
                              <w:r w:rsidR="000850FB">
                                <w:rPr>
                                  <w:rStyle w:val="afc"/>
                                  <w:noProof/>
                                </w:rPr>
                                <w:t>28</w: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end"/>
                              </w:r>
                            </w:p>
                            <w:p w:rsidR="00245BAD" w:rsidRPr="00005731" w:rsidRDefault="00245BAD" w:rsidP="00982BB8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begin"/>
                              </w:r>
                              <w:r w:rsidRPr="00005731">
                                <w:rPr>
                                  <w:rStyle w:val="afc"/>
                                </w:rPr>
                                <w:instrText xml:space="preserve"> PAGE </w:instrTex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separate"/>
                              </w:r>
                              <w:r w:rsidR="000850FB">
                                <w:rPr>
                                  <w:rStyle w:val="afc"/>
                                  <w:noProof/>
                                </w:rPr>
                                <w:t>28</w: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6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361" y="15593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38" o:spid="_x0000_s1028" style="position:absolute;left:0;text-align:left;margin-left:-10.95pt;margin-top:-1.05pt;width:533.45pt;height:780.45pt;z-index:251685888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bxSWwUAAAshAAAOAAAAZHJzL2Uyb0RvYy54bWzsmt1zozYQwN870/9Bw7tjxJeBiXOT2HHa&#10;mbS96aV9lwEbpoCoILHTm/7vXa0QxvbleknO7uTqPNjC+kBa7f60u8r5u3WRk4dE1BkvxwY9Mw2S&#10;lBGPs3I5Nn67mw18g9QNK2OW8zIZG49Jbby7+P6781UVJhZPeR4ngsAgZR2uqrGRNk0VDod1lCYF&#10;q894lZRQueCiYA08iuUwFmwFoxf50DJNb7jiIq4Ej5K6hl+nqtK4wPEXiyRqflks6qQh+diAuTX4&#10;KfBzLj+HF+csXApWpVnUToO9YBYFy0p4aTfUlDWM3Itsb6giiwSv+aI5i3gx5ItFFiW4BlgNNXdW&#10;cyP4fYVrWYarZdWJCUS7I6cXDxv9/PBekCweG7ZBSlbAFuFbie1L2ayqZQhNbkT1oXov1AKheMuj&#10;P2qoHu7Wy+elakzmq594DOOx+4ajbNYLUcghYNVkjVvw2G1Bsm5IBD96o5HjU9cgEdQFAaWeTdUm&#10;RSnspOxHqQs7CdW2F+iq67Y7NW3bUp2pZ44cWT9koXozzradnVwaaFy9EWr9OqF+SFmV4F7VUmKt&#10;UB1PS/VXUEVWLvOEtILFZlqqtRIpKfkkhVbJpRB8lSYshlnh+mHuvQ7yoYYN+VcZ78tKCxokRcE2&#10;pZilpKwtSbGwEnVzk/CCyMLYEDB73EP2cFs3Sqi6idzSks+yPIffWZiXZAVj2sHIxB41z7NY1srK&#10;Wiznk1yQBybtEf/aF281K7IGqJBnxdjwu0YslAK5LmN8TcOyXJVhf/NSDg5Lg8m1JWV9HwMzuPav&#10;fWfgWN71wDGn08HlbOIMvBkduVN7OplM6d9yntQJ0yyOk1JOVZOAOl+mFC2TlA13LNha0tbKZ/i3&#10;v/Lh9jRQd2FV+htXh5ogN1+p8JzHj6AIgiu0AYqhkHLxl0FWgLWxUf95z0RikPzHEpQpoI4jOYgP&#10;jjuy4EH0a+b9GlZGMNTYaAyiipNGsfO+EtkyhTdR3OOSX4KRLzLUDKmcalYICLQyRRK0vQ4qrYm4&#10;oIV98NCRlMsuWCRZvxZ4ACrACKn4rhvY8m2oO8gfMAspEmkWPmAG63rk2e8YpT327HT9L8njBlqs&#10;t1mZELB1lCpCZFIqlkfrsmV5Bx7E2N1jBdze4o7q8gzu7EuqRx4tJxRwJ6U96uQwc9Sv41AHTtsW&#10;Lm8MNB19X8wP0A3kChyICisHPxk9sDJl9qiflnt4/SSLPKt+0MxqvRDHssDz+TQMtkFw0tMQjqfX&#10;HIhvUk/ptp56h9dTeR612klN1wQX8qSex/DX3qR6gifTx2jrPB3ymEeM/r6D0Z6ieqaF0cTGqQok&#10;7KVLdTrvVabj/8jRLr9wJx3BK74mVt8nlZEwadbwu9asg8XEpuPrI9/z0O/oqyrgVqqq5aMpPX3o&#10;Pysklkjv4eXbD1iVRDED9jGglmNeWcFg5vmjgTNz3AEkB/yBSYMrQIMTONPZdgyOLuGrTeXoeYgu&#10;hyDnr4N2/f2p4L1Zz9dtWPbMOB6AqmJ4KKj4HQoqdofCV43bj5Am8xx9inVwsDF318t6HQcOkCaC&#10;uaC/5VltelEHrh51oU7CYQSNZMikM4t7kesJDpDuezIaPcFBQ0F/PwUHzMxjImaTVfviXN83xgi4&#10;FFCe7oYRfW/3mA6ETBsiJDzT34HEKGiz6ralEmgnRshc/7Mz3idGaDbo788yAiOugzEiaoR2Kl5z&#10;A3AMT6K7cEMfUt9iHjIe7qdrbA/SReg97N0s2J7fXmueouBXu/Y78VTneKt7RvDLwGf7nN0ob3sr&#10;6725HYaO8voJbtxxiPa/A+SVfv8ZW23+h+HiHwAAAP//AwBQSwMEFAAGAAgAAAAhAJ21YS/hAAAA&#10;DAEAAA8AAABkcnMvZG93bnJldi54bWxMj0FLw0AQhe+C/2EZwVu7STUSYzalFPVUhLaCeNtmp0lo&#10;djZkt0n675160dt7zMeb9/LlZFsxYO8bRwrieQQCqXSmoUrB5/5tloLwQZPRrSNUcEEPy+L2JteZ&#10;cSNtcdiFSnAI+UwrqEPoMil9WaPVfu46JL4dXW91YNtX0vR65HDbykUUPUmrG+IPte5wXWN52p2t&#10;gvdRj6uH+HXYnI7ry/c++fjaxKjU/d20egERcAp/MFzrc3UouNPBncl40SqYLeJnRn8FiCsQPSa8&#10;7sAqSdIUZJHL/yOKHwAAAP//AwBQSwECLQAUAAYACAAAACEAtoM4kv4AAADhAQAAEwAAAAAAAAAA&#10;AAAAAAAAAAAAW0NvbnRlbnRfVHlwZXNdLnhtbFBLAQItABQABgAIAAAAIQA4/SH/1gAAAJQBAAAL&#10;AAAAAAAAAAAAAAAAAC8BAABfcmVscy8ucmVsc1BLAQItABQABgAIAAAAIQCnubxSWwUAAAshAAAO&#10;AAAAAAAAAAAAAAAAAC4CAABkcnMvZTJvRG9jLnhtbFBLAQItABQABgAIAAAAIQCdtWEv4QAAAAwB&#10;AAAPAAAAAAAAAAAAAAAAALUHAABkcnMvZG93bnJldi54bWxQSwUGAAAAAAQABADzAAAAwwgAAAAA&#10;">
              <v:rect id="Rectangle 8" o:spid="_x0000_s1029" style="position:absolute;left:1150;top:369;width:10318;height:16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Et3sUA&#10;AADbAAAADwAAAGRycy9kb3ducmV2LnhtbESPQWvCQBSE70L/w/IKvemmtojErJKKloJemnro8Zl9&#10;yYZk34bsVtN/3xWEHoeZ+YbJNqPtxIUG3zhW8DxLQBCXTjdcKzh97adLED4ga+wck4Jf8rBZP0wy&#10;TLW78iddilCLCGGfogITQp9K6UtDFv3M9cTRq9xgMUQ51FIPeI1w28l5kiykxYbjgsGetobKtvix&#10;CvbmXbfz8/L0fajkmzm+NLvcFEo9PY75CkSgMfyH7+0PreB1Abcv8Qf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QS3exQAAANsAAAAPAAAAAAAAAAAAAAAAAJgCAABkcnMv&#10;ZG93bnJldi54bWxQSwUGAAAAAAQABAD1AAAAigMAAAAA&#10;" filled="f" strokeweight="1.1pt"/>
              <v:group id="Group 17" o:spid="_x0000_s1030" style="position:absolute;left:1162;top:15593;width:10320;height:850" coordorigin="1162,15593" coordsize="10320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<v:line id="Line 18" o:spid="_x0000_s1031" style="position:absolute;visibility:visible;mso-wrap-style:square" from="1162,15593" to="11482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SkVcUAAADbAAAADwAAAGRycy9kb3ducmV2LnhtbESPQWvCQBSE7wX/w/KEXopuWrBozEZE&#10;LQg9aePB2zP73ASzb9Ps1qT/vlso9DjMzDdMthpsI+7U+dqxgudpAoK4dLpmo6D4eJvMQfiArLFx&#10;TAq+ycMqHz1kmGrX84Hux2BEhLBPUUEVQptK6cuKLPqpa4mjd3WdxRBlZ6TusI9w28iXJHmVFmuO&#10;CxW2tKmovB2/rAL9fio/fW+250uh5Sm0u4N5SpR6HA/rJYhAQ/gP/7X3WsFsAb9f4g+Q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uSkVcUAAADbAAAADwAAAAAAAAAA&#10;AAAAAAChAgAAZHJzL2Rvd25yZXYueG1sUEsFBgAAAAAEAAQA+QAAAJMDAAAAAA==&#10;" strokeweight="1.1pt"/>
                <v:line id="Line 25" o:spid="_x0000_s1032" style="position:absolute;flip:x;visibility:visible;mso-wrap-style:square" from="4223,15593" to="4223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vItsMAAADbAAAADwAAAGRycy9kb3ducmV2LnhtbERPy2rCQBTdF/yH4QrdFJ20YJDUUUqL&#10;UOgmxge6u2Ruk9DMnWRmGuPfO4tCl4fzXm1G04qBnG8sK3ieJyCIS6sbrhQc9tvZEoQPyBpby6Tg&#10;Rh4268nDCjNtr7yjoQiViCHsM1RQh9BlUvqyJoN+bjviyH1bZzBE6CqpHV5juGnlS5Kk0mDDsaHG&#10;jt5rKn+KX6NAlv32POiv/HJc9MPp1ue7j6dcqcfp+PYKItAY/sV/7k+tII3r45f4A+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QryLbDAAAA2wAAAA8AAAAAAAAAAAAA&#10;AAAAoQIAAGRycy9kb3ducmV2LnhtbFBLBQYAAAAABAAEAPkAAACRAwAAAAA=&#10;" strokeweight="1.1pt"/>
                <v:line id="Line 26" o:spid="_x0000_s1033" style="position:absolute;visibility:visible;mso-wrap-style:square" from="10506,15593" to="10506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5i7sMAAADbAAAADwAAAGRycy9kb3ducmV2LnhtbESPT4vCMBTE7wt+h/AEL4umepClGkX8&#10;A4InXT14ezbPtNi81Cba+u03C4LHYWZ+w0znrS3Fk2pfOFYwHCQgiDOnCzYKjr+b/g8IH5A1lo5J&#10;wYs8zGedrymm2jW8p+chGBEh7FNUkIdQpVL6LCeLfuAq4uhdXW0xRFkbqWtsItyWcpQkY2mx4LiQ&#10;Y0XLnLLb4WEV6N0pu/vGrM6Xo5anUK335jtRqtdtFxMQgdrwCb/bW61gPIT/L/EHyN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7+Yu7DAAAA2wAAAA8AAAAAAAAAAAAA&#10;AAAAoQIAAGRycy9kb3ducmV2LnhtbFBLBQYAAAAABAAEAPkAAACRAwAAAAA=&#10;" strokeweight="1.1pt"/>
                <v:line id="Line 27" o:spid="_x0000_s1034" style="position:absolute;flip:y;visibility:visible;mso-wrap-style:square" from="10506,16022" to="11466,16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7XzWsUAAADbAAAADwAAAGRycy9kb3ducmV2LnhtbESPQWvCQBSE7wX/w/KEXqRuFBRJXYO0&#10;CIKXaGvR2yP7mgSzb5PsNib/vlsQehxm5htmnfSmEh21rrSsYDaNQBBnVpecK/j82L2sQDiPrLGy&#10;TAoGcpBsRk9rjLW985G6k89FgLCLUUHhfR1L6bKCDLqprYmD921bgz7INpe6xXuAm0rOo2gpDZYc&#10;Fgqs6a2g7Hb6MQpk1uwunT6k1/Oi6b6GJj2+T1Klnsf99hWEp97/hx/tvVawnMPfl/AD5O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7XzWsUAAADbAAAADwAAAAAAAAAA&#10;AAAAAAChAgAAZHJzL2Rvd25yZXYueG1sUEsFBgAAAAAEAAQA+QAAAJMDAAAAAA==&#10;" strokeweight="1.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35" type="#_x0000_t202" style="position:absolute;left:10483;top:15665;width:966;height: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Cb5MUA&#10;AADbAAAADwAAAGRycy9kb3ducmV2LnhtbESPW2vCQBSE3wv+h+UU+iJ1YwSR1FWqIFaQghfa10P2&#10;NAnNng3Zze3fu4Lg4zAz3zDLdW9K0VLtCssKppMIBHFqdcGZgutl974A4TyyxtIyKRjIwXo1elli&#10;om3HJ2rPPhMBwi5BBbn3VSKlS3My6Ca2Ig7en60N+iDrTOoauwA3pYyjaC4NFhwWcqxom1P6f26M&#10;govd+O5w+k6H38puNz/78TFuxkq9vfafHyA89f4ZfrS/tIL5DO5fw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cJvkxQAAANsAAAAPAAAAAAAAAAAAAAAAAJgCAABkcnMv&#10;ZG93bnJldi54bWxQSwUGAAAAAAQABAD1AAAAigMAAAAA&#10;" filled="f" stroked="f" strokeweight="1.1pt">
                  <v:textbox inset="0,0,0,0">
                    <w:txbxContent>
                      <w:p w:rsidR="00245BAD" w:rsidRPr="00425363" w:rsidRDefault="00245BAD" w:rsidP="00982BB8">
                        <w:pPr>
                          <w:pStyle w:val="3"/>
                          <w:spacing w:before="0"/>
                          <w:jc w:val="center"/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34" o:spid="_x0000_s1036" type="#_x0000_t202" style="position:absolute;left:4264;top:15629;width:6154;height: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kDkMUA&#10;AADbAAAADwAAAGRycy9kb3ducmV2LnhtbESPW2vCQBSE3wv+h+UU+iJ1YxCR1FWqIFaQghfa10P2&#10;NAnNng3Zze3fu4Lg4zAz3zDLdW9K0VLtCssKppMIBHFqdcGZgutl974A4TyyxtIyKRjIwXo1elli&#10;om3HJ2rPPhMBwi5BBbn3VSKlS3My6Ca2Ig7en60N+iDrTOoauwA3pYyjaC4NFhwWcqxom1P6f26M&#10;govd+O5w+k6H38puNz/78TFuxkq9vfafHyA89f4ZfrS/tIL5DO5fw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mQOQxQAAANsAAAAPAAAAAAAAAAAAAAAAAJgCAABkcnMv&#10;ZG93bnJldi54bWxQSwUGAAAAAAQABAD1AAAAigMAAAAA&#10;" filled="f" stroked="f" strokeweight="1.1pt">
                  <v:textbox inset="0,0,0,0">
                    <w:txbxContent>
                      <w:p w:rsidR="00245BAD" w:rsidRPr="00FF2024" w:rsidRDefault="00245BAD" w:rsidP="00982BB8">
                        <w:pPr>
                          <w:pStyle w:val="affd"/>
                          <w:ind w:left="0" w:firstLine="0"/>
                          <w:suppressOverlap/>
                          <w:jc w:val="center"/>
                          <w:rPr>
                            <w:sz w:val="20"/>
                            <w:highlight w:val="yellow"/>
                          </w:rPr>
                        </w:pPr>
                        <w:r>
                          <w:rPr>
                            <w:sz w:val="20"/>
                          </w:rPr>
                          <w:t>Разработка проекта планировки и проекта межевания территории микрорайона № «21» города Зеленогорска Красноярского края</w:t>
                        </w:r>
                      </w:p>
                      <w:p w:rsidR="00245BAD" w:rsidRPr="00FF2024" w:rsidRDefault="00245BAD" w:rsidP="00982BB8">
                        <w:pPr>
                          <w:pStyle w:val="afff4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37" o:spid="_x0000_s1037" type="#_x0000_t202" style="position:absolute;left:10593;top:16089;width:798;height: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677cMA&#10;AADbAAAADwAAAGRycy9kb3ducmV2LnhtbESPQWsCMRSE7wX/Q3hCbzWxVJHVKCJI7aEUVy/enpvn&#10;bnDzsm6irv++KRQ8DjPzDTNbdK4WN2qD9axhOFAgiAtvLJca9rv12wREiMgGa8+k4UEBFvPeywwz&#10;4++8pVseS5EgHDLUUMXYZFKGoiKHYeAb4uSdfOswJtmW0rR4T3BXy3elxtKh5bRQYUOriopzfnUa&#10;jo+lwq+fD3X5NIft6HKyVn7nWr/2u+UURKQuPsP/7Y3RMB7B35f0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677cMAAADbAAAADwAAAAAAAAAAAAAAAACYAgAAZHJzL2Rv&#10;d25yZXYueG1sUEsFBgAAAAAEAAQA9QAAAIgDAAAAAA==&#10;" filled="f" stroked="f" strokeweight="1.1pt">
                  <v:textbox inset="0,0,0,0">
                    <w:txbxContent>
                      <w:p w:rsidR="00245BAD" w:rsidRPr="00425363" w:rsidRDefault="00245BAD" w:rsidP="00982BB8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begin"/>
                        </w:r>
                        <w:r w:rsidRPr="00425363">
                          <w:rPr>
                            <w:rStyle w:val="afc"/>
                            <w:sz w:val="20"/>
                            <w:szCs w:val="20"/>
                          </w:rPr>
                          <w:instrText xml:space="preserve"> PAGE </w:instrTex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="000850FB">
                          <w:rPr>
                            <w:rStyle w:val="afc"/>
                            <w:noProof/>
                            <w:sz w:val="20"/>
                            <w:szCs w:val="20"/>
                          </w:rPr>
                          <w:t>28</w: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:rsidR="00245BAD" w:rsidRPr="00425363" w:rsidRDefault="00245BAD" w:rsidP="00982BB8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005731">
                          <w:rPr>
                            <w:rStyle w:val="afc"/>
                            <w:bCs/>
                          </w:rPr>
                          <w:fldChar w:fldCharType="begin"/>
                        </w:r>
                        <w:r w:rsidRPr="00005731">
                          <w:rPr>
                            <w:rStyle w:val="afc"/>
                          </w:rPr>
                          <w:instrText xml:space="preserve"> PAGE </w:instrTex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separate"/>
                        </w:r>
                        <w:r w:rsidR="000850FB">
                          <w:rPr>
                            <w:rStyle w:val="afc"/>
                            <w:noProof/>
                          </w:rPr>
                          <w:t>28</w: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end"/>
                        </w:r>
                      </w:p>
                      <w:p w:rsidR="00245BAD" w:rsidRPr="00005731" w:rsidRDefault="00245BAD" w:rsidP="00982BB8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005731">
                          <w:rPr>
                            <w:rStyle w:val="afc"/>
                            <w:bCs/>
                          </w:rPr>
                          <w:fldChar w:fldCharType="begin"/>
                        </w:r>
                        <w:r w:rsidRPr="00005731">
                          <w:rPr>
                            <w:rStyle w:val="afc"/>
                          </w:rPr>
                          <w:instrText xml:space="preserve"> PAGE </w:instrTex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separate"/>
                        </w:r>
                        <w:r w:rsidR="000850FB">
                          <w:rPr>
                            <w:rStyle w:val="afc"/>
                            <w:noProof/>
                          </w:rPr>
                          <w:t>28</w: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end"/>
                        </w:r>
                      </w:p>
                    </w:txbxContent>
                  </v:textbox>
                </v:shape>
                <v:line id="Line 38" o:spid="_x0000_s1038" style="position:absolute;visibility:visible;mso-wrap-style:square" from="1361,15593" to="5046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f6msMAAADbAAAADwAAAGRycy9kb3ducmV2LnhtbESPQYvCMBSE74L/ITzBi2iqh7JUoyy6&#10;guBJVw/e3jZv07LNS7eJtv57Iwgeh5n5hlmsOluJGzW+dKxgOklAEOdOl2wUnL634w8QPiBrrByT&#10;gjt5WC37vQVm2rV8oNsxGBEh7DNUUIRQZ1L6vCCLfuJq4uj9usZiiLIxUjfYRrit5CxJUmmx5LhQ&#10;YE3rgvK/49Uq0Ptz/u9bs7n8nLQ8h/rrYEaJUsNB9zkHEagL7/CrvdMK0hSeX+IPkM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EX+prDAAAA2wAAAA8AAAAAAAAAAAAA&#10;AAAAoQIAAGRycy9kb3ducmV2LnhtbFBLBQYAAAAABAAEAPkAAACRAwAAAAA=&#10;" strokeweight="1.1pt"/>
              </v:group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070" w:rsidRDefault="00A9507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6CDD2ADD" wp14:editId="7BC25745">
              <wp:simplePos x="0" y="0"/>
              <wp:positionH relativeFrom="column">
                <wp:posOffset>-214007</wp:posOffset>
              </wp:positionH>
              <wp:positionV relativeFrom="paragraph">
                <wp:posOffset>21362</wp:posOffset>
              </wp:positionV>
              <wp:extent cx="6725920" cy="9460302"/>
              <wp:effectExtent l="19050" t="19050" r="17780" b="2667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25920" cy="9460302"/>
                      </a:xfrm>
                      <a:prstGeom prst="rect">
                        <a:avLst/>
                      </a:prstGeom>
                      <a:noFill/>
                      <a:ln w="38100" cmpd="sng">
                        <a:solidFill>
                          <a:srgbClr val="003399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1" o:spid="_x0000_s1026" style="position:absolute;margin-left:-16.85pt;margin-top:1.7pt;width:529.6pt;height:744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l6nqgIAABkFAAAOAAAAZHJzL2Uyb0RvYy54bWysVNuO0zAQfUfiHyy/d5O02W4Tbbpa9YKQ&#10;Flhp4QPcxEksHDvYbtMFrYTEKxKfwEfwgrjsN6R/xNhpS8u+IEQeHF/GM+fMnPH5xbriaEWVZlIk&#10;ODjxMaIilRkTRYJfvZz3RhhpQ0RGuBQ0wbdU44vx40fnTR3Tviwlz6hC4ETouKkTXBpTx56n05JW&#10;RJ/Imgo4zKWqiIGlKrxMkQa8V9zr+/7Qa6TKaiVTqjXsTrtDPHb+85ym5kWea2oQTzBgM25UblzY&#10;0Rufk7hQpC5ZuoVB/gFFRZiAoHtXU2IIWir2wFXFUiW1zM1JKitP5jlLqeMAbAL/DzY3Jamp4wLJ&#10;0fU+Tfr/uU2fr64VYhnUDiNBKihR+3nzfvOp/dHebz60X9r79vvmY/uz/dp+Q4HNV1PrGK7d1NfK&#10;Mtb1lUxfayTkpCSioJdKyaakJAOUzt47umAXGq6iRfNMZhCOLI10qVvnqrIOISlo7Sp0u68QXRuU&#10;wubwrH8a9aGQKZxF4dAf+H2LySPx7nqttHlCZYXsJMEKJODck9WVNp3pzsRGE3LOOHcy4AI1CR6M&#10;At8GqGpIihaFu6wlZ5k1dIxVsZhwhVbEisofDKJoi+HIrGIGpM1ZleCRb79ObDY1M5G5iIYw3s2B&#10;ABfWOTAFnNtZJ6F3kR/NRrNR2Av7w1kv9KfT3uV8EvaG8+DsdDqYTibT4M7iDMK4ZFlGhYW6k3MQ&#10;/p1cto3VCXEv6CNK+pD53H0PmXvHMFxxgNXu79g5TVgZdHJayOwWJKEkFAxyD+8JTEqp3mLUQG9C&#10;Hd4siaIY8acCZBUFYWib2S3C0zMrCHV4sjg8ISIFVwk2GHXTiekegGWtWFFCpMDVWMhLkGLOnEis&#10;TDtUgNsuoP8cg+1bYRv8cO2sfr9o418AAAD//wMAUEsDBBQABgAIAAAAIQB1zIx14QAAAAsBAAAP&#10;AAAAZHJzL2Rvd25yZXYueG1sTI9RS8MwFIXfhf2HcAXftqRNt2ltOkRQBJmwKfiaNte2s7kpTbbV&#10;f2/2pG/ncg7nfLfYTLZnJxx950hBshDAkGpnOmoUfLw/zW+B+aDJ6N4RKvhBD5tydlXo3Lgz7fC0&#10;Dw2LJeRzraANYcg593WLVvuFG5Ci9+VGq0M8x4abUZ9jue15KsSKW91RXGj1gI8t1t/7o1Xgt+JF&#10;Jp9vIaNm9foctlViDpVSN9fTwz2wgFP4C8MFP6JDGZkqdyTjWa9gLuU6RhXIDNjFF+lyCayKKruT&#10;KfCy4P9/KH8BAAD//wMAUEsBAi0AFAAGAAgAAAAhALaDOJL+AAAA4QEAABMAAAAAAAAAAAAAAAAA&#10;AAAAAFtDb250ZW50X1R5cGVzXS54bWxQSwECLQAUAAYACAAAACEAOP0h/9YAAACUAQAACwAAAAAA&#10;AAAAAAAAAAAvAQAAX3JlbHMvLnJlbHNQSwECLQAUAAYACAAAACEAvvZep6oCAAAZBQAADgAAAAAA&#10;AAAAAAAAAAAuAgAAZHJzL2Uyb0RvYy54bWxQSwECLQAUAAYACAAAACEAdcyMdeEAAAALAQAADwAA&#10;AAAAAAAAAAAAAAAEBQAAZHJzL2Rvd25yZXYueG1sUEsFBgAAAAAEAAQA8wAAABIGAAAAAA==&#10;" filled="f" strokecolor="#039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55C0EC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64"/>
        </w:tabs>
        <w:ind w:left="2204" w:hanging="360"/>
      </w:pPr>
    </w:lvl>
  </w:abstractNum>
  <w:abstractNum w:abstractNumId="2">
    <w:nsid w:val="00000005"/>
    <w:multiLevelType w:val="multilevel"/>
    <w:tmpl w:val="97DC5252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5594E75"/>
    <w:multiLevelType w:val="hybridMultilevel"/>
    <w:tmpl w:val="6C2C7636"/>
    <w:lvl w:ilvl="0" w:tplc="D93688CC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75E54E0"/>
    <w:multiLevelType w:val="multilevel"/>
    <w:tmpl w:val="D932E2E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4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120" w:hanging="2160"/>
      </w:pPr>
      <w:rPr>
        <w:rFonts w:hint="default"/>
      </w:rPr>
    </w:lvl>
  </w:abstractNum>
  <w:abstractNum w:abstractNumId="6">
    <w:nsid w:val="0A4E7897"/>
    <w:multiLevelType w:val="hybridMultilevel"/>
    <w:tmpl w:val="0CA8073A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386FAB"/>
    <w:multiLevelType w:val="hybridMultilevel"/>
    <w:tmpl w:val="9C9C7774"/>
    <w:lvl w:ilvl="0" w:tplc="B3708846">
      <w:start w:val="1"/>
      <w:numFmt w:val="bullet"/>
      <w:pStyle w:val="a0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59C2851"/>
    <w:multiLevelType w:val="multilevel"/>
    <w:tmpl w:val="5C7EAB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34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b/>
      </w:rPr>
    </w:lvl>
  </w:abstractNum>
  <w:abstractNum w:abstractNumId="9">
    <w:nsid w:val="1A6A119B"/>
    <w:multiLevelType w:val="multilevel"/>
    <w:tmpl w:val="342A9268"/>
    <w:lvl w:ilvl="0">
      <w:start w:val="1"/>
      <w:numFmt w:val="upperRoman"/>
      <w:pStyle w:val="1"/>
      <w:lvlText w:val="%1."/>
      <w:lvlJc w:val="left"/>
      <w:pPr>
        <w:ind w:left="851" w:hanging="567"/>
      </w:pPr>
      <w:rPr>
        <w:rFonts w:hint="default"/>
        <w:i w:val="0"/>
      </w:rPr>
    </w:lvl>
    <w:lvl w:ilvl="1">
      <w:start w:val="1"/>
      <w:numFmt w:val="none"/>
      <w:isLgl/>
      <w:lvlText w:val="%1."/>
      <w:lvlJc w:val="left"/>
      <w:pPr>
        <w:ind w:left="794" w:hanging="434"/>
      </w:pPr>
      <w:rPr>
        <w:rFonts w:hint="default"/>
      </w:rPr>
    </w:lvl>
    <w:lvl w:ilvl="2">
      <w:start w:val="1"/>
      <w:numFmt w:val="decimal"/>
      <w:pStyle w:val="2"/>
      <w:isLgl/>
      <w:lvlText w:val="%1.%3"/>
      <w:lvlJc w:val="left"/>
      <w:pPr>
        <w:ind w:left="794" w:hanging="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1B8D1962"/>
    <w:multiLevelType w:val="hybridMultilevel"/>
    <w:tmpl w:val="4A6C6FB2"/>
    <w:lvl w:ilvl="0" w:tplc="041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6C064C"/>
    <w:multiLevelType w:val="hybridMultilevel"/>
    <w:tmpl w:val="6420B62E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936842"/>
    <w:multiLevelType w:val="hybridMultilevel"/>
    <w:tmpl w:val="0FF8E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A56400"/>
    <w:multiLevelType w:val="hybridMultilevel"/>
    <w:tmpl w:val="9C5CEA8A"/>
    <w:lvl w:ilvl="0" w:tplc="EEEEE14C">
      <w:start w:val="5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61B4EA7"/>
    <w:multiLevelType w:val="hybridMultilevel"/>
    <w:tmpl w:val="5A4C6732"/>
    <w:lvl w:ilvl="0" w:tplc="F672F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323F0B"/>
    <w:multiLevelType w:val="hybridMultilevel"/>
    <w:tmpl w:val="AD261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0D7B3A"/>
    <w:multiLevelType w:val="multilevel"/>
    <w:tmpl w:val="B00A1F2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6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7">
    <w:nsid w:val="58464D97"/>
    <w:multiLevelType w:val="multilevel"/>
    <w:tmpl w:val="A4363472"/>
    <w:lvl w:ilvl="0">
      <w:start w:val="1"/>
      <w:numFmt w:val="decimal"/>
      <w:lvlText w:val="%1"/>
      <w:lvlJc w:val="left"/>
      <w:pPr>
        <w:ind w:left="3778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4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120" w:hanging="2160"/>
      </w:pPr>
      <w:rPr>
        <w:rFonts w:hint="default"/>
      </w:rPr>
    </w:lvl>
  </w:abstractNum>
  <w:abstractNum w:abstractNumId="18">
    <w:nsid w:val="5C89404F"/>
    <w:multiLevelType w:val="hybridMultilevel"/>
    <w:tmpl w:val="61822E8A"/>
    <w:lvl w:ilvl="0" w:tplc="AE86B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DE145F5"/>
    <w:multiLevelType w:val="hybridMultilevel"/>
    <w:tmpl w:val="090699E6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F37C6F"/>
    <w:multiLevelType w:val="multilevel"/>
    <w:tmpl w:val="513249AE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1165" w:hanging="456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3150" w:hanging="4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080"/>
      </w:pPr>
      <w:rPr>
        <w:rFonts w:hint="default"/>
      </w:rPr>
    </w:lvl>
  </w:abstractNum>
  <w:abstractNum w:abstractNumId="21">
    <w:nsid w:val="64E563C5"/>
    <w:multiLevelType w:val="multilevel"/>
    <w:tmpl w:val="1F8A504A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7DA59BB"/>
    <w:multiLevelType w:val="hybridMultilevel"/>
    <w:tmpl w:val="47F61DFC"/>
    <w:lvl w:ilvl="0" w:tplc="F672F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0B5425"/>
    <w:multiLevelType w:val="hybridMultilevel"/>
    <w:tmpl w:val="889E9F74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BE5E6B"/>
    <w:multiLevelType w:val="multilevel"/>
    <w:tmpl w:val="E88CFBC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DD10A9B"/>
    <w:multiLevelType w:val="hybridMultilevel"/>
    <w:tmpl w:val="D0700F94"/>
    <w:lvl w:ilvl="0" w:tplc="A7ACF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21"/>
  </w:num>
  <w:num w:numId="4">
    <w:abstractNumId w:val="0"/>
  </w:num>
  <w:num w:numId="5">
    <w:abstractNumId w:val="1"/>
  </w:num>
  <w:num w:numId="6">
    <w:abstractNumId w:val="18"/>
  </w:num>
  <w:num w:numId="7">
    <w:abstractNumId w:val="24"/>
  </w:num>
  <w:num w:numId="8">
    <w:abstractNumId w:val="16"/>
  </w:num>
  <w:num w:numId="9">
    <w:abstractNumId w:val="10"/>
  </w:num>
  <w:num w:numId="10">
    <w:abstractNumId w:val="11"/>
  </w:num>
  <w:num w:numId="11">
    <w:abstractNumId w:val="12"/>
  </w:num>
  <w:num w:numId="12">
    <w:abstractNumId w:val="14"/>
  </w:num>
  <w:num w:numId="13">
    <w:abstractNumId w:val="22"/>
  </w:num>
  <w:num w:numId="14">
    <w:abstractNumId w:val="23"/>
  </w:num>
  <w:num w:numId="15">
    <w:abstractNumId w:val="6"/>
  </w:num>
  <w:num w:numId="16">
    <w:abstractNumId w:val="20"/>
  </w:num>
  <w:num w:numId="17">
    <w:abstractNumId w:val="17"/>
  </w:num>
  <w:num w:numId="18">
    <w:abstractNumId w:val="5"/>
  </w:num>
  <w:num w:numId="19">
    <w:abstractNumId w:val="19"/>
  </w:num>
  <w:num w:numId="20">
    <w:abstractNumId w:val="8"/>
  </w:num>
  <w:num w:numId="21">
    <w:abstractNumId w:val="13"/>
  </w:num>
  <w:num w:numId="22">
    <w:abstractNumId w:val="25"/>
  </w:num>
  <w:num w:numId="23">
    <w:abstractNumId w:val="15"/>
  </w:num>
  <w:num w:numId="24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D0"/>
    <w:rsid w:val="0000240D"/>
    <w:rsid w:val="00002F29"/>
    <w:rsid w:val="00005667"/>
    <w:rsid w:val="00006702"/>
    <w:rsid w:val="00010709"/>
    <w:rsid w:val="000127CA"/>
    <w:rsid w:val="0001445F"/>
    <w:rsid w:val="00016F51"/>
    <w:rsid w:val="00016F62"/>
    <w:rsid w:val="00020A53"/>
    <w:rsid w:val="00030812"/>
    <w:rsid w:val="0003098D"/>
    <w:rsid w:val="00031974"/>
    <w:rsid w:val="000323A2"/>
    <w:rsid w:val="00032DD7"/>
    <w:rsid w:val="000342E9"/>
    <w:rsid w:val="00036052"/>
    <w:rsid w:val="00036838"/>
    <w:rsid w:val="0004092F"/>
    <w:rsid w:val="00050EAC"/>
    <w:rsid w:val="000517D3"/>
    <w:rsid w:val="000526D7"/>
    <w:rsid w:val="00052FD6"/>
    <w:rsid w:val="000563A7"/>
    <w:rsid w:val="000609A8"/>
    <w:rsid w:val="00067B0A"/>
    <w:rsid w:val="00071505"/>
    <w:rsid w:val="000726A6"/>
    <w:rsid w:val="00073E12"/>
    <w:rsid w:val="00075D79"/>
    <w:rsid w:val="00076B94"/>
    <w:rsid w:val="0008112D"/>
    <w:rsid w:val="00083B08"/>
    <w:rsid w:val="000850FB"/>
    <w:rsid w:val="000855AB"/>
    <w:rsid w:val="00094B2E"/>
    <w:rsid w:val="00095745"/>
    <w:rsid w:val="00095DFD"/>
    <w:rsid w:val="000A14E0"/>
    <w:rsid w:val="000A1DC0"/>
    <w:rsid w:val="000A6D05"/>
    <w:rsid w:val="000B09E6"/>
    <w:rsid w:val="000B0FE0"/>
    <w:rsid w:val="000B3FF8"/>
    <w:rsid w:val="000C0F7D"/>
    <w:rsid w:val="000C1612"/>
    <w:rsid w:val="000C1852"/>
    <w:rsid w:val="000C2983"/>
    <w:rsid w:val="000C3D9B"/>
    <w:rsid w:val="000C6BD9"/>
    <w:rsid w:val="000D1DBE"/>
    <w:rsid w:val="000D2B39"/>
    <w:rsid w:val="000D4F62"/>
    <w:rsid w:val="000E09FD"/>
    <w:rsid w:val="000E6A88"/>
    <w:rsid w:val="000F2872"/>
    <w:rsid w:val="000F312E"/>
    <w:rsid w:val="000F6171"/>
    <w:rsid w:val="00101CF6"/>
    <w:rsid w:val="00102232"/>
    <w:rsid w:val="001036F8"/>
    <w:rsid w:val="001041D1"/>
    <w:rsid w:val="001059AC"/>
    <w:rsid w:val="00107AFD"/>
    <w:rsid w:val="00107FA2"/>
    <w:rsid w:val="00113D3F"/>
    <w:rsid w:val="00117968"/>
    <w:rsid w:val="001250C5"/>
    <w:rsid w:val="00127A29"/>
    <w:rsid w:val="001334C3"/>
    <w:rsid w:val="001475F8"/>
    <w:rsid w:val="00152A9F"/>
    <w:rsid w:val="00154D22"/>
    <w:rsid w:val="001550B3"/>
    <w:rsid w:val="00156296"/>
    <w:rsid w:val="00156AB1"/>
    <w:rsid w:val="00156E04"/>
    <w:rsid w:val="00157292"/>
    <w:rsid w:val="001605D1"/>
    <w:rsid w:val="001659B4"/>
    <w:rsid w:val="00167C3D"/>
    <w:rsid w:val="00173794"/>
    <w:rsid w:val="00174885"/>
    <w:rsid w:val="00174ADB"/>
    <w:rsid w:val="0017597C"/>
    <w:rsid w:val="00182400"/>
    <w:rsid w:val="00184E14"/>
    <w:rsid w:val="00193003"/>
    <w:rsid w:val="001933B3"/>
    <w:rsid w:val="001963C1"/>
    <w:rsid w:val="001A7E79"/>
    <w:rsid w:val="001B4E5F"/>
    <w:rsid w:val="001B5357"/>
    <w:rsid w:val="001B5FBB"/>
    <w:rsid w:val="001B635A"/>
    <w:rsid w:val="001C1941"/>
    <w:rsid w:val="001C2E0C"/>
    <w:rsid w:val="001C39E7"/>
    <w:rsid w:val="001C3C98"/>
    <w:rsid w:val="001C5933"/>
    <w:rsid w:val="001D08AD"/>
    <w:rsid w:val="001D51C0"/>
    <w:rsid w:val="001D656A"/>
    <w:rsid w:val="001E5F96"/>
    <w:rsid w:val="001F0297"/>
    <w:rsid w:val="001F120F"/>
    <w:rsid w:val="001F2378"/>
    <w:rsid w:val="001F7A11"/>
    <w:rsid w:val="001F7D84"/>
    <w:rsid w:val="001F7F11"/>
    <w:rsid w:val="00202D3B"/>
    <w:rsid w:val="00206105"/>
    <w:rsid w:val="00210DE6"/>
    <w:rsid w:val="002160D1"/>
    <w:rsid w:val="002162D1"/>
    <w:rsid w:val="0022326A"/>
    <w:rsid w:val="002256BC"/>
    <w:rsid w:val="002270C5"/>
    <w:rsid w:val="0022799C"/>
    <w:rsid w:val="002300CA"/>
    <w:rsid w:val="00230D31"/>
    <w:rsid w:val="00233F5E"/>
    <w:rsid w:val="002371D2"/>
    <w:rsid w:val="0023765F"/>
    <w:rsid w:val="0024174C"/>
    <w:rsid w:val="002420F8"/>
    <w:rsid w:val="00245BAD"/>
    <w:rsid w:val="002509DA"/>
    <w:rsid w:val="00251A78"/>
    <w:rsid w:val="00252E1F"/>
    <w:rsid w:val="00253CA9"/>
    <w:rsid w:val="00254DCC"/>
    <w:rsid w:val="00256A52"/>
    <w:rsid w:val="00256F8D"/>
    <w:rsid w:val="00257923"/>
    <w:rsid w:val="002601C3"/>
    <w:rsid w:val="00265601"/>
    <w:rsid w:val="0026603C"/>
    <w:rsid w:val="00274EA8"/>
    <w:rsid w:val="00281E08"/>
    <w:rsid w:val="00282C34"/>
    <w:rsid w:val="00284F2F"/>
    <w:rsid w:val="00286192"/>
    <w:rsid w:val="0028786B"/>
    <w:rsid w:val="00293A40"/>
    <w:rsid w:val="002A5F7D"/>
    <w:rsid w:val="002B129A"/>
    <w:rsid w:val="002B2291"/>
    <w:rsid w:val="002B50E5"/>
    <w:rsid w:val="002B6844"/>
    <w:rsid w:val="002B732E"/>
    <w:rsid w:val="002B7535"/>
    <w:rsid w:val="002C0951"/>
    <w:rsid w:val="002C742B"/>
    <w:rsid w:val="002C7AD8"/>
    <w:rsid w:val="002D0994"/>
    <w:rsid w:val="002D0A05"/>
    <w:rsid w:val="002D1D5F"/>
    <w:rsid w:val="002D3BD8"/>
    <w:rsid w:val="002E3A27"/>
    <w:rsid w:val="002F04A9"/>
    <w:rsid w:val="002F1E43"/>
    <w:rsid w:val="002F4B5D"/>
    <w:rsid w:val="00302CD6"/>
    <w:rsid w:val="00303591"/>
    <w:rsid w:val="00305504"/>
    <w:rsid w:val="00306342"/>
    <w:rsid w:val="00306924"/>
    <w:rsid w:val="00314213"/>
    <w:rsid w:val="0031449B"/>
    <w:rsid w:val="00323AF0"/>
    <w:rsid w:val="0033689F"/>
    <w:rsid w:val="0033696E"/>
    <w:rsid w:val="003375E5"/>
    <w:rsid w:val="00341A5D"/>
    <w:rsid w:val="00343E3E"/>
    <w:rsid w:val="00352526"/>
    <w:rsid w:val="00352E73"/>
    <w:rsid w:val="00355C32"/>
    <w:rsid w:val="00360708"/>
    <w:rsid w:val="0036238A"/>
    <w:rsid w:val="00366460"/>
    <w:rsid w:val="00372020"/>
    <w:rsid w:val="00375A4C"/>
    <w:rsid w:val="00376189"/>
    <w:rsid w:val="00377758"/>
    <w:rsid w:val="003860D4"/>
    <w:rsid w:val="0038764D"/>
    <w:rsid w:val="0039121D"/>
    <w:rsid w:val="00393052"/>
    <w:rsid w:val="0039346A"/>
    <w:rsid w:val="00396E07"/>
    <w:rsid w:val="0039707F"/>
    <w:rsid w:val="0039734E"/>
    <w:rsid w:val="003A0018"/>
    <w:rsid w:val="003A00C1"/>
    <w:rsid w:val="003A126E"/>
    <w:rsid w:val="003A5FE7"/>
    <w:rsid w:val="003A69C4"/>
    <w:rsid w:val="003B0BAB"/>
    <w:rsid w:val="003B3BA0"/>
    <w:rsid w:val="003B71BF"/>
    <w:rsid w:val="003C12C5"/>
    <w:rsid w:val="003C78EA"/>
    <w:rsid w:val="003D3AD4"/>
    <w:rsid w:val="003E05A8"/>
    <w:rsid w:val="003E162D"/>
    <w:rsid w:val="003E3B3F"/>
    <w:rsid w:val="00400D68"/>
    <w:rsid w:val="004064FF"/>
    <w:rsid w:val="00407788"/>
    <w:rsid w:val="00407D10"/>
    <w:rsid w:val="0041182A"/>
    <w:rsid w:val="00413993"/>
    <w:rsid w:val="0041668D"/>
    <w:rsid w:val="00417BA0"/>
    <w:rsid w:val="004221A8"/>
    <w:rsid w:val="00422A10"/>
    <w:rsid w:val="0042757E"/>
    <w:rsid w:val="00434BB8"/>
    <w:rsid w:val="00435F34"/>
    <w:rsid w:val="00436FA0"/>
    <w:rsid w:val="00445285"/>
    <w:rsid w:val="004454C6"/>
    <w:rsid w:val="00445AFF"/>
    <w:rsid w:val="00446067"/>
    <w:rsid w:val="00450562"/>
    <w:rsid w:val="00450EA0"/>
    <w:rsid w:val="00451DCD"/>
    <w:rsid w:val="00452145"/>
    <w:rsid w:val="00452DE9"/>
    <w:rsid w:val="00456507"/>
    <w:rsid w:val="00456AAF"/>
    <w:rsid w:val="00460071"/>
    <w:rsid w:val="00460074"/>
    <w:rsid w:val="00460F81"/>
    <w:rsid w:val="00461F44"/>
    <w:rsid w:val="00462071"/>
    <w:rsid w:val="00464132"/>
    <w:rsid w:val="00464A90"/>
    <w:rsid w:val="0047272B"/>
    <w:rsid w:val="00474698"/>
    <w:rsid w:val="00484FCB"/>
    <w:rsid w:val="004851D9"/>
    <w:rsid w:val="00490403"/>
    <w:rsid w:val="00494B07"/>
    <w:rsid w:val="004955BD"/>
    <w:rsid w:val="004974A4"/>
    <w:rsid w:val="00497C2E"/>
    <w:rsid w:val="004B40B6"/>
    <w:rsid w:val="004B4A83"/>
    <w:rsid w:val="004C0B62"/>
    <w:rsid w:val="004C0EC9"/>
    <w:rsid w:val="004C153A"/>
    <w:rsid w:val="004E1FA7"/>
    <w:rsid w:val="004E315F"/>
    <w:rsid w:val="004E4440"/>
    <w:rsid w:val="004F4CFC"/>
    <w:rsid w:val="00503747"/>
    <w:rsid w:val="00503D7D"/>
    <w:rsid w:val="005051F0"/>
    <w:rsid w:val="00505BF6"/>
    <w:rsid w:val="00507E7F"/>
    <w:rsid w:val="00516381"/>
    <w:rsid w:val="00516807"/>
    <w:rsid w:val="00516F24"/>
    <w:rsid w:val="00520A12"/>
    <w:rsid w:val="00523269"/>
    <w:rsid w:val="005237D8"/>
    <w:rsid w:val="00525F2E"/>
    <w:rsid w:val="00526F5D"/>
    <w:rsid w:val="0052797C"/>
    <w:rsid w:val="005317B0"/>
    <w:rsid w:val="005328D8"/>
    <w:rsid w:val="005414CD"/>
    <w:rsid w:val="00542BDD"/>
    <w:rsid w:val="00544618"/>
    <w:rsid w:val="00545F82"/>
    <w:rsid w:val="00550DE8"/>
    <w:rsid w:val="00551EFB"/>
    <w:rsid w:val="00561ECE"/>
    <w:rsid w:val="005632CA"/>
    <w:rsid w:val="005703B0"/>
    <w:rsid w:val="00571AA3"/>
    <w:rsid w:val="005735D8"/>
    <w:rsid w:val="0057374F"/>
    <w:rsid w:val="00573A68"/>
    <w:rsid w:val="005774C5"/>
    <w:rsid w:val="0058018B"/>
    <w:rsid w:val="00582BAB"/>
    <w:rsid w:val="0058465D"/>
    <w:rsid w:val="00584E24"/>
    <w:rsid w:val="00584E81"/>
    <w:rsid w:val="00587D33"/>
    <w:rsid w:val="00591694"/>
    <w:rsid w:val="005929CC"/>
    <w:rsid w:val="00592A8C"/>
    <w:rsid w:val="00594D9F"/>
    <w:rsid w:val="005973DA"/>
    <w:rsid w:val="005A3A38"/>
    <w:rsid w:val="005A48BB"/>
    <w:rsid w:val="005B5CD1"/>
    <w:rsid w:val="005C0067"/>
    <w:rsid w:val="005C057D"/>
    <w:rsid w:val="005C28C8"/>
    <w:rsid w:val="005D183C"/>
    <w:rsid w:val="005D32BF"/>
    <w:rsid w:val="005E0807"/>
    <w:rsid w:val="005E1BA4"/>
    <w:rsid w:val="005E4A4D"/>
    <w:rsid w:val="005E4B93"/>
    <w:rsid w:val="005F09E0"/>
    <w:rsid w:val="005F2085"/>
    <w:rsid w:val="00604091"/>
    <w:rsid w:val="00607A97"/>
    <w:rsid w:val="00610A49"/>
    <w:rsid w:val="0061157C"/>
    <w:rsid w:val="00611BB4"/>
    <w:rsid w:val="00611FF3"/>
    <w:rsid w:val="006122A6"/>
    <w:rsid w:val="00613600"/>
    <w:rsid w:val="00615CBC"/>
    <w:rsid w:val="0061784C"/>
    <w:rsid w:val="006269E7"/>
    <w:rsid w:val="006274E0"/>
    <w:rsid w:val="00627F2A"/>
    <w:rsid w:val="00630305"/>
    <w:rsid w:val="006313E8"/>
    <w:rsid w:val="00631D6A"/>
    <w:rsid w:val="006361E2"/>
    <w:rsid w:val="00641CB8"/>
    <w:rsid w:val="00647F86"/>
    <w:rsid w:val="0065012B"/>
    <w:rsid w:val="00653410"/>
    <w:rsid w:val="0065749B"/>
    <w:rsid w:val="006624C2"/>
    <w:rsid w:val="00665488"/>
    <w:rsid w:val="006711E7"/>
    <w:rsid w:val="00675E28"/>
    <w:rsid w:val="00680458"/>
    <w:rsid w:val="00681643"/>
    <w:rsid w:val="0069559E"/>
    <w:rsid w:val="00695D20"/>
    <w:rsid w:val="006A1EAA"/>
    <w:rsid w:val="006B133D"/>
    <w:rsid w:val="006B60CE"/>
    <w:rsid w:val="006B6194"/>
    <w:rsid w:val="006D59B1"/>
    <w:rsid w:val="006D7E91"/>
    <w:rsid w:val="006E0662"/>
    <w:rsid w:val="006E0844"/>
    <w:rsid w:val="006E0B32"/>
    <w:rsid w:val="006E1240"/>
    <w:rsid w:val="006E255C"/>
    <w:rsid w:val="006E40D2"/>
    <w:rsid w:val="006E618E"/>
    <w:rsid w:val="006F2D6B"/>
    <w:rsid w:val="006F2FF0"/>
    <w:rsid w:val="006F4C7D"/>
    <w:rsid w:val="007035B0"/>
    <w:rsid w:val="0071095D"/>
    <w:rsid w:val="00716DFD"/>
    <w:rsid w:val="007178E2"/>
    <w:rsid w:val="0072006D"/>
    <w:rsid w:val="00721846"/>
    <w:rsid w:val="00722F5C"/>
    <w:rsid w:val="00723342"/>
    <w:rsid w:val="0072386D"/>
    <w:rsid w:val="00723CA2"/>
    <w:rsid w:val="00727008"/>
    <w:rsid w:val="00732B30"/>
    <w:rsid w:val="00733B3F"/>
    <w:rsid w:val="00736A6F"/>
    <w:rsid w:val="007413BB"/>
    <w:rsid w:val="00744029"/>
    <w:rsid w:val="0074607E"/>
    <w:rsid w:val="00746512"/>
    <w:rsid w:val="007531E1"/>
    <w:rsid w:val="007532F4"/>
    <w:rsid w:val="007540CC"/>
    <w:rsid w:val="00763D7A"/>
    <w:rsid w:val="00765182"/>
    <w:rsid w:val="00766E89"/>
    <w:rsid w:val="00774698"/>
    <w:rsid w:val="0077592C"/>
    <w:rsid w:val="00776F5B"/>
    <w:rsid w:val="00777E99"/>
    <w:rsid w:val="007802AF"/>
    <w:rsid w:val="0078177C"/>
    <w:rsid w:val="0078303F"/>
    <w:rsid w:val="0078423E"/>
    <w:rsid w:val="00787F42"/>
    <w:rsid w:val="007934DE"/>
    <w:rsid w:val="0079766A"/>
    <w:rsid w:val="007A19EF"/>
    <w:rsid w:val="007A273B"/>
    <w:rsid w:val="007A419E"/>
    <w:rsid w:val="007A4284"/>
    <w:rsid w:val="007A6A00"/>
    <w:rsid w:val="007B206F"/>
    <w:rsid w:val="007B3100"/>
    <w:rsid w:val="007B430A"/>
    <w:rsid w:val="007B497B"/>
    <w:rsid w:val="007B688D"/>
    <w:rsid w:val="007C2746"/>
    <w:rsid w:val="007C2E50"/>
    <w:rsid w:val="007C361B"/>
    <w:rsid w:val="007D242E"/>
    <w:rsid w:val="007D4084"/>
    <w:rsid w:val="007D6AB3"/>
    <w:rsid w:val="007E0037"/>
    <w:rsid w:val="007E0F31"/>
    <w:rsid w:val="007E19EC"/>
    <w:rsid w:val="007E3495"/>
    <w:rsid w:val="007E4725"/>
    <w:rsid w:val="007E4CA4"/>
    <w:rsid w:val="007E7D95"/>
    <w:rsid w:val="007F02B2"/>
    <w:rsid w:val="007F109B"/>
    <w:rsid w:val="007F1F01"/>
    <w:rsid w:val="007F3299"/>
    <w:rsid w:val="007F4DA0"/>
    <w:rsid w:val="0080069B"/>
    <w:rsid w:val="00800714"/>
    <w:rsid w:val="00805B99"/>
    <w:rsid w:val="00811246"/>
    <w:rsid w:val="00811A79"/>
    <w:rsid w:val="00812524"/>
    <w:rsid w:val="00813528"/>
    <w:rsid w:val="0081647E"/>
    <w:rsid w:val="00816CF5"/>
    <w:rsid w:val="0081786B"/>
    <w:rsid w:val="008216F5"/>
    <w:rsid w:val="0082355C"/>
    <w:rsid w:val="00823C08"/>
    <w:rsid w:val="0082748A"/>
    <w:rsid w:val="008348C3"/>
    <w:rsid w:val="0083566F"/>
    <w:rsid w:val="00836EA1"/>
    <w:rsid w:val="008417E5"/>
    <w:rsid w:val="00846ACB"/>
    <w:rsid w:val="00850627"/>
    <w:rsid w:val="00850CF9"/>
    <w:rsid w:val="00851377"/>
    <w:rsid w:val="00855A30"/>
    <w:rsid w:val="0085627E"/>
    <w:rsid w:val="00862A7D"/>
    <w:rsid w:val="008640AC"/>
    <w:rsid w:val="008642A7"/>
    <w:rsid w:val="00865B68"/>
    <w:rsid w:val="00866128"/>
    <w:rsid w:val="008673FF"/>
    <w:rsid w:val="0087180A"/>
    <w:rsid w:val="0087580D"/>
    <w:rsid w:val="00876423"/>
    <w:rsid w:val="0087703E"/>
    <w:rsid w:val="00882C01"/>
    <w:rsid w:val="0088395E"/>
    <w:rsid w:val="008845D4"/>
    <w:rsid w:val="00893CE6"/>
    <w:rsid w:val="008972E5"/>
    <w:rsid w:val="008973CD"/>
    <w:rsid w:val="008A258A"/>
    <w:rsid w:val="008A2E24"/>
    <w:rsid w:val="008B0284"/>
    <w:rsid w:val="008B4004"/>
    <w:rsid w:val="008C05C6"/>
    <w:rsid w:val="008C599E"/>
    <w:rsid w:val="008C5AC7"/>
    <w:rsid w:val="008C6A09"/>
    <w:rsid w:val="008C6A7C"/>
    <w:rsid w:val="008D0BC1"/>
    <w:rsid w:val="008D2E34"/>
    <w:rsid w:val="008D6E8F"/>
    <w:rsid w:val="008E1649"/>
    <w:rsid w:val="008E2D60"/>
    <w:rsid w:val="008E3925"/>
    <w:rsid w:val="008E4AE7"/>
    <w:rsid w:val="008E6C0B"/>
    <w:rsid w:val="008F0856"/>
    <w:rsid w:val="008F0D1E"/>
    <w:rsid w:val="008F2725"/>
    <w:rsid w:val="008F5BAC"/>
    <w:rsid w:val="00900798"/>
    <w:rsid w:val="0090219C"/>
    <w:rsid w:val="0091468C"/>
    <w:rsid w:val="009178E2"/>
    <w:rsid w:val="00917967"/>
    <w:rsid w:val="00917D81"/>
    <w:rsid w:val="0092402F"/>
    <w:rsid w:val="00926945"/>
    <w:rsid w:val="0093165A"/>
    <w:rsid w:val="00934F19"/>
    <w:rsid w:val="009352B1"/>
    <w:rsid w:val="009366E1"/>
    <w:rsid w:val="00944079"/>
    <w:rsid w:val="00947DED"/>
    <w:rsid w:val="009643D6"/>
    <w:rsid w:val="00964860"/>
    <w:rsid w:val="0096716B"/>
    <w:rsid w:val="00971264"/>
    <w:rsid w:val="0097156A"/>
    <w:rsid w:val="0097255F"/>
    <w:rsid w:val="00974C96"/>
    <w:rsid w:val="009778BF"/>
    <w:rsid w:val="009822FA"/>
    <w:rsid w:val="00982977"/>
    <w:rsid w:val="00982BB8"/>
    <w:rsid w:val="00990BEF"/>
    <w:rsid w:val="009917F0"/>
    <w:rsid w:val="00992EE4"/>
    <w:rsid w:val="009966A2"/>
    <w:rsid w:val="00996EE7"/>
    <w:rsid w:val="009A005D"/>
    <w:rsid w:val="009A2E58"/>
    <w:rsid w:val="009A64A0"/>
    <w:rsid w:val="009B29C6"/>
    <w:rsid w:val="009B3226"/>
    <w:rsid w:val="009B41E6"/>
    <w:rsid w:val="009B567B"/>
    <w:rsid w:val="009B7DB3"/>
    <w:rsid w:val="009C043D"/>
    <w:rsid w:val="009C0B20"/>
    <w:rsid w:val="009C0B9F"/>
    <w:rsid w:val="009C1225"/>
    <w:rsid w:val="009C1681"/>
    <w:rsid w:val="009D4B4A"/>
    <w:rsid w:val="009D75CC"/>
    <w:rsid w:val="009E0FF5"/>
    <w:rsid w:val="009E2A8D"/>
    <w:rsid w:val="009E3004"/>
    <w:rsid w:val="009E3167"/>
    <w:rsid w:val="009E5904"/>
    <w:rsid w:val="009E694E"/>
    <w:rsid w:val="009F0FAD"/>
    <w:rsid w:val="009F35ED"/>
    <w:rsid w:val="009F3E28"/>
    <w:rsid w:val="009F5939"/>
    <w:rsid w:val="00A024A7"/>
    <w:rsid w:val="00A02CFD"/>
    <w:rsid w:val="00A04698"/>
    <w:rsid w:val="00A05A0E"/>
    <w:rsid w:val="00A20867"/>
    <w:rsid w:val="00A20D02"/>
    <w:rsid w:val="00A2498F"/>
    <w:rsid w:val="00A25355"/>
    <w:rsid w:val="00A269DA"/>
    <w:rsid w:val="00A30643"/>
    <w:rsid w:val="00A319D0"/>
    <w:rsid w:val="00A346A1"/>
    <w:rsid w:val="00A357ED"/>
    <w:rsid w:val="00A3762A"/>
    <w:rsid w:val="00A41A68"/>
    <w:rsid w:val="00A473D8"/>
    <w:rsid w:val="00A50FDD"/>
    <w:rsid w:val="00A607BD"/>
    <w:rsid w:val="00A628BA"/>
    <w:rsid w:val="00A70459"/>
    <w:rsid w:val="00A704F1"/>
    <w:rsid w:val="00A74EB2"/>
    <w:rsid w:val="00A772C0"/>
    <w:rsid w:val="00A80872"/>
    <w:rsid w:val="00A80885"/>
    <w:rsid w:val="00A8292D"/>
    <w:rsid w:val="00A8302A"/>
    <w:rsid w:val="00A86080"/>
    <w:rsid w:val="00A87481"/>
    <w:rsid w:val="00A9021E"/>
    <w:rsid w:val="00A904F3"/>
    <w:rsid w:val="00A933A2"/>
    <w:rsid w:val="00A93C8E"/>
    <w:rsid w:val="00A95070"/>
    <w:rsid w:val="00AA47E0"/>
    <w:rsid w:val="00AA565B"/>
    <w:rsid w:val="00AC0323"/>
    <w:rsid w:val="00AC1764"/>
    <w:rsid w:val="00AC2339"/>
    <w:rsid w:val="00AC311C"/>
    <w:rsid w:val="00AC4D32"/>
    <w:rsid w:val="00AC67A3"/>
    <w:rsid w:val="00AD46B6"/>
    <w:rsid w:val="00AD748F"/>
    <w:rsid w:val="00AE15A7"/>
    <w:rsid w:val="00AE365F"/>
    <w:rsid w:val="00AE684F"/>
    <w:rsid w:val="00AF3004"/>
    <w:rsid w:val="00AF3811"/>
    <w:rsid w:val="00AF6FF0"/>
    <w:rsid w:val="00AF7589"/>
    <w:rsid w:val="00B040B1"/>
    <w:rsid w:val="00B10908"/>
    <w:rsid w:val="00B10F57"/>
    <w:rsid w:val="00B14016"/>
    <w:rsid w:val="00B14378"/>
    <w:rsid w:val="00B14BD5"/>
    <w:rsid w:val="00B15070"/>
    <w:rsid w:val="00B162CD"/>
    <w:rsid w:val="00B16602"/>
    <w:rsid w:val="00B24554"/>
    <w:rsid w:val="00B25353"/>
    <w:rsid w:val="00B256C9"/>
    <w:rsid w:val="00B25E2F"/>
    <w:rsid w:val="00B30150"/>
    <w:rsid w:val="00B37387"/>
    <w:rsid w:val="00B402FF"/>
    <w:rsid w:val="00B40332"/>
    <w:rsid w:val="00B4144C"/>
    <w:rsid w:val="00B41626"/>
    <w:rsid w:val="00B42C87"/>
    <w:rsid w:val="00B458EA"/>
    <w:rsid w:val="00B46C2A"/>
    <w:rsid w:val="00B51264"/>
    <w:rsid w:val="00B56256"/>
    <w:rsid w:val="00B62C30"/>
    <w:rsid w:val="00B761DB"/>
    <w:rsid w:val="00B773BE"/>
    <w:rsid w:val="00B83743"/>
    <w:rsid w:val="00B8429E"/>
    <w:rsid w:val="00B848C4"/>
    <w:rsid w:val="00B8530E"/>
    <w:rsid w:val="00B85DC9"/>
    <w:rsid w:val="00B872AF"/>
    <w:rsid w:val="00B90AE3"/>
    <w:rsid w:val="00B91825"/>
    <w:rsid w:val="00B9409D"/>
    <w:rsid w:val="00B943C3"/>
    <w:rsid w:val="00B96111"/>
    <w:rsid w:val="00B9751C"/>
    <w:rsid w:val="00BA1EDE"/>
    <w:rsid w:val="00BA4738"/>
    <w:rsid w:val="00BA49C7"/>
    <w:rsid w:val="00BB418D"/>
    <w:rsid w:val="00BB4DE3"/>
    <w:rsid w:val="00BB64A8"/>
    <w:rsid w:val="00BC17CA"/>
    <w:rsid w:val="00BC6019"/>
    <w:rsid w:val="00BC6A8D"/>
    <w:rsid w:val="00BC7D5C"/>
    <w:rsid w:val="00BE5AC4"/>
    <w:rsid w:val="00BE76EB"/>
    <w:rsid w:val="00BF69AF"/>
    <w:rsid w:val="00BF7C45"/>
    <w:rsid w:val="00C029C5"/>
    <w:rsid w:val="00C045A4"/>
    <w:rsid w:val="00C05CC8"/>
    <w:rsid w:val="00C07E83"/>
    <w:rsid w:val="00C11797"/>
    <w:rsid w:val="00C164D7"/>
    <w:rsid w:val="00C17BCE"/>
    <w:rsid w:val="00C251DA"/>
    <w:rsid w:val="00C25A89"/>
    <w:rsid w:val="00C32633"/>
    <w:rsid w:val="00C35CEA"/>
    <w:rsid w:val="00C37580"/>
    <w:rsid w:val="00C37F9C"/>
    <w:rsid w:val="00C42E14"/>
    <w:rsid w:val="00C46CF9"/>
    <w:rsid w:val="00C47957"/>
    <w:rsid w:val="00C50D04"/>
    <w:rsid w:val="00C545BA"/>
    <w:rsid w:val="00C57B9C"/>
    <w:rsid w:val="00C7217A"/>
    <w:rsid w:val="00C808F6"/>
    <w:rsid w:val="00C81F62"/>
    <w:rsid w:val="00C829CE"/>
    <w:rsid w:val="00C8424D"/>
    <w:rsid w:val="00C9338D"/>
    <w:rsid w:val="00C956F4"/>
    <w:rsid w:val="00C95E56"/>
    <w:rsid w:val="00C96A40"/>
    <w:rsid w:val="00C9732F"/>
    <w:rsid w:val="00CA0D72"/>
    <w:rsid w:val="00CB059D"/>
    <w:rsid w:val="00CB3A30"/>
    <w:rsid w:val="00CB646F"/>
    <w:rsid w:val="00CB7788"/>
    <w:rsid w:val="00CC00EB"/>
    <w:rsid w:val="00CC0583"/>
    <w:rsid w:val="00CC4225"/>
    <w:rsid w:val="00CC589B"/>
    <w:rsid w:val="00CD50BF"/>
    <w:rsid w:val="00CD68C7"/>
    <w:rsid w:val="00CD7B0D"/>
    <w:rsid w:val="00CE4E44"/>
    <w:rsid w:val="00CE65D3"/>
    <w:rsid w:val="00CF2469"/>
    <w:rsid w:val="00CF3050"/>
    <w:rsid w:val="00CF3915"/>
    <w:rsid w:val="00CF4EEA"/>
    <w:rsid w:val="00CF4EF0"/>
    <w:rsid w:val="00CF7946"/>
    <w:rsid w:val="00D01DE4"/>
    <w:rsid w:val="00D03798"/>
    <w:rsid w:val="00D04C12"/>
    <w:rsid w:val="00D04F3C"/>
    <w:rsid w:val="00D066D2"/>
    <w:rsid w:val="00D14771"/>
    <w:rsid w:val="00D14B8C"/>
    <w:rsid w:val="00D218A6"/>
    <w:rsid w:val="00D22E61"/>
    <w:rsid w:val="00D30E6F"/>
    <w:rsid w:val="00D314D6"/>
    <w:rsid w:val="00D31843"/>
    <w:rsid w:val="00D3266E"/>
    <w:rsid w:val="00D34568"/>
    <w:rsid w:val="00D42A77"/>
    <w:rsid w:val="00D450F4"/>
    <w:rsid w:val="00D5359A"/>
    <w:rsid w:val="00D54DB3"/>
    <w:rsid w:val="00D64CAA"/>
    <w:rsid w:val="00D72F83"/>
    <w:rsid w:val="00D73070"/>
    <w:rsid w:val="00D734CE"/>
    <w:rsid w:val="00D77FD7"/>
    <w:rsid w:val="00D83FE1"/>
    <w:rsid w:val="00D86FFC"/>
    <w:rsid w:val="00D8729B"/>
    <w:rsid w:val="00D8787D"/>
    <w:rsid w:val="00D947A2"/>
    <w:rsid w:val="00DA4DF0"/>
    <w:rsid w:val="00DA7BE7"/>
    <w:rsid w:val="00DB0001"/>
    <w:rsid w:val="00DB525F"/>
    <w:rsid w:val="00DC2042"/>
    <w:rsid w:val="00DC225D"/>
    <w:rsid w:val="00DC41EC"/>
    <w:rsid w:val="00DD2C41"/>
    <w:rsid w:val="00DD6D7B"/>
    <w:rsid w:val="00DE3069"/>
    <w:rsid w:val="00DE3D95"/>
    <w:rsid w:val="00DE4435"/>
    <w:rsid w:val="00DE4DF1"/>
    <w:rsid w:val="00DE6128"/>
    <w:rsid w:val="00DF066F"/>
    <w:rsid w:val="00DF2808"/>
    <w:rsid w:val="00DF4064"/>
    <w:rsid w:val="00DF46C3"/>
    <w:rsid w:val="00DF752F"/>
    <w:rsid w:val="00E00342"/>
    <w:rsid w:val="00E00AAC"/>
    <w:rsid w:val="00E02004"/>
    <w:rsid w:val="00E034BF"/>
    <w:rsid w:val="00E03998"/>
    <w:rsid w:val="00E048A2"/>
    <w:rsid w:val="00E04A71"/>
    <w:rsid w:val="00E05E02"/>
    <w:rsid w:val="00E069AB"/>
    <w:rsid w:val="00E10732"/>
    <w:rsid w:val="00E20995"/>
    <w:rsid w:val="00E22E7E"/>
    <w:rsid w:val="00E253A2"/>
    <w:rsid w:val="00E267DC"/>
    <w:rsid w:val="00E27832"/>
    <w:rsid w:val="00E31B76"/>
    <w:rsid w:val="00E3228E"/>
    <w:rsid w:val="00E32F15"/>
    <w:rsid w:val="00E33D54"/>
    <w:rsid w:val="00E372F3"/>
    <w:rsid w:val="00E37BC3"/>
    <w:rsid w:val="00E42CDB"/>
    <w:rsid w:val="00E43B4E"/>
    <w:rsid w:val="00E44D71"/>
    <w:rsid w:val="00E458C0"/>
    <w:rsid w:val="00E5205C"/>
    <w:rsid w:val="00E54518"/>
    <w:rsid w:val="00E612D9"/>
    <w:rsid w:val="00E65A71"/>
    <w:rsid w:val="00E72B48"/>
    <w:rsid w:val="00E7449A"/>
    <w:rsid w:val="00E76A8F"/>
    <w:rsid w:val="00E81D6F"/>
    <w:rsid w:val="00E82CF8"/>
    <w:rsid w:val="00E86656"/>
    <w:rsid w:val="00E91E2E"/>
    <w:rsid w:val="00E959D4"/>
    <w:rsid w:val="00EA0961"/>
    <w:rsid w:val="00EA0B29"/>
    <w:rsid w:val="00EA1F68"/>
    <w:rsid w:val="00EA3FF8"/>
    <w:rsid w:val="00EB0390"/>
    <w:rsid w:val="00EB5F86"/>
    <w:rsid w:val="00EB7899"/>
    <w:rsid w:val="00EC0496"/>
    <w:rsid w:val="00EC10A4"/>
    <w:rsid w:val="00EC2565"/>
    <w:rsid w:val="00EC3A1E"/>
    <w:rsid w:val="00EC4249"/>
    <w:rsid w:val="00EC4C74"/>
    <w:rsid w:val="00EC73E0"/>
    <w:rsid w:val="00ED1671"/>
    <w:rsid w:val="00ED2C5E"/>
    <w:rsid w:val="00ED4770"/>
    <w:rsid w:val="00ED490B"/>
    <w:rsid w:val="00ED494A"/>
    <w:rsid w:val="00ED730B"/>
    <w:rsid w:val="00EE142B"/>
    <w:rsid w:val="00EE2280"/>
    <w:rsid w:val="00EE22D0"/>
    <w:rsid w:val="00EE3F2B"/>
    <w:rsid w:val="00EE5D28"/>
    <w:rsid w:val="00EE6D62"/>
    <w:rsid w:val="00EF001E"/>
    <w:rsid w:val="00EF06F1"/>
    <w:rsid w:val="00EF220A"/>
    <w:rsid w:val="00EF3EF7"/>
    <w:rsid w:val="00EF4D50"/>
    <w:rsid w:val="00EF7204"/>
    <w:rsid w:val="00F067BB"/>
    <w:rsid w:val="00F069E2"/>
    <w:rsid w:val="00F1089C"/>
    <w:rsid w:val="00F10B65"/>
    <w:rsid w:val="00F142D4"/>
    <w:rsid w:val="00F1550C"/>
    <w:rsid w:val="00F1613A"/>
    <w:rsid w:val="00F4789B"/>
    <w:rsid w:val="00F54363"/>
    <w:rsid w:val="00F549A5"/>
    <w:rsid w:val="00F604FB"/>
    <w:rsid w:val="00F632E2"/>
    <w:rsid w:val="00F63A64"/>
    <w:rsid w:val="00F70B84"/>
    <w:rsid w:val="00F71190"/>
    <w:rsid w:val="00F76578"/>
    <w:rsid w:val="00F7660E"/>
    <w:rsid w:val="00F76687"/>
    <w:rsid w:val="00F84FA3"/>
    <w:rsid w:val="00F91ECF"/>
    <w:rsid w:val="00F92AE5"/>
    <w:rsid w:val="00F95C86"/>
    <w:rsid w:val="00FA08CF"/>
    <w:rsid w:val="00FA429A"/>
    <w:rsid w:val="00FA5322"/>
    <w:rsid w:val="00FA5A23"/>
    <w:rsid w:val="00FB27AC"/>
    <w:rsid w:val="00FB346E"/>
    <w:rsid w:val="00FB3F24"/>
    <w:rsid w:val="00FB59AC"/>
    <w:rsid w:val="00FC41C0"/>
    <w:rsid w:val="00FC4AD4"/>
    <w:rsid w:val="00FC4DE2"/>
    <w:rsid w:val="00FC59CF"/>
    <w:rsid w:val="00FC5C8E"/>
    <w:rsid w:val="00FD221E"/>
    <w:rsid w:val="00FE0DD2"/>
    <w:rsid w:val="00FE36BD"/>
    <w:rsid w:val="00FE4FEC"/>
    <w:rsid w:val="00FE54C0"/>
    <w:rsid w:val="00FF0AF6"/>
    <w:rsid w:val="00FF1711"/>
    <w:rsid w:val="00FF1B50"/>
    <w:rsid w:val="00FF4D58"/>
    <w:rsid w:val="00FF6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58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Normal Table" w:semiHidden="0" w:unhideWhenUsed="0"/>
    <w:lsdException w:name="Table Classic 1" w:uiPriority="0"/>
    <w:lsdException w:name="Table Web 1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H2"/>
    <w:basedOn w:val="a1"/>
    <w:next w:val="a1"/>
    <w:link w:val="21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rsid w:val="00D3266E"/>
  </w:style>
  <w:style w:type="paragraph" w:styleId="a9">
    <w:name w:val="footer"/>
    <w:aliases w:val="Знак1 Знак,Не удалять!"/>
    <w:basedOn w:val="a1"/>
    <w:link w:val="aa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8C599E"/>
    <w:rPr>
      <w:rFonts w:ascii="Tahoma" w:hAnsi="Tahoma" w:cs="Tahoma"/>
      <w:sz w:val="16"/>
      <w:szCs w:val="16"/>
    </w:rPr>
  </w:style>
  <w:style w:type="paragraph" w:styleId="22">
    <w:name w:val="Body Text Indent 2"/>
    <w:basedOn w:val="a1"/>
    <w:link w:val="23"/>
    <w:unhideWhenUsed/>
    <w:rsid w:val="0036238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qFormat/>
    <w:rsid w:val="00230D31"/>
    <w:rPr>
      <w:b/>
      <w:bCs/>
    </w:rPr>
  </w:style>
  <w:style w:type="paragraph" w:styleId="af7">
    <w:name w:val="Body Text"/>
    <w:basedOn w:val="a1"/>
    <w:link w:val="af8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basedOn w:val="a2"/>
    <w:link w:val="af7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H2 Знак"/>
    <w:basedOn w:val="a2"/>
    <w:link w:val="20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0">
    <w:name w:val="Заголовок 4 Знак"/>
    <w:basedOn w:val="a2"/>
    <w:link w:val="4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4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2"/>
    <w:basedOn w:val="a1"/>
    <w:link w:val="26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6">
    <w:name w:val="Основной текст 2 Знак"/>
    <w:basedOn w:val="a2"/>
    <w:link w:val="25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7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1">
    <w:name w:val="4_Название таблицы"/>
    <w:basedOn w:val="a1"/>
    <w:link w:val="42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2">
    <w:name w:val="4_Название таблицы Знак"/>
    <w:basedOn w:val="a2"/>
    <w:link w:val="41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8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3">
    <w:name w:val="Основной текст (4)_"/>
    <w:link w:val="4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9">
    <w:name w:val="Основной текст (2)_"/>
    <w:basedOn w:val="a2"/>
    <w:link w:val="2a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b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c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2d">
    <w:name w:val="Знак Знак Знак Знак Знак Знак Знак Знак Знак Знак Знак Знак Знак Знак Знак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3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20">
    <w:name w:val="Знак Знак Знак Знак Знак Знак Знак Знак1 Знак Знак Знак1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4">
    <w:name w:val="Стандарт"/>
    <w:basedOn w:val="a1"/>
    <w:next w:val="a1"/>
    <w:link w:val="afff5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5">
    <w:name w:val="Стандарт Знак"/>
    <w:link w:val="afff4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2f">
    <w:name w:val="Знак Знак Знак2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5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0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7">
    <w:name w:val="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6">
    <w:name w:val="Подпись Знак"/>
    <w:link w:val="afff7"/>
    <w:rsid w:val="00E27832"/>
    <w:rPr>
      <w:rFonts w:ascii="Tahoma" w:hAnsi="Tahoma"/>
      <w:sz w:val="16"/>
      <w:szCs w:val="16"/>
    </w:rPr>
  </w:style>
  <w:style w:type="paragraph" w:styleId="afff7">
    <w:name w:val="Signature"/>
    <w:basedOn w:val="af7"/>
    <w:link w:val="afff6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8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8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9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a">
    <w:name w:val="!Номер таблицы"/>
    <w:basedOn w:val="a1"/>
    <w:next w:val="afff9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b"/>
    <w:qFormat/>
    <w:rsid w:val="00E27832"/>
    <w:pPr>
      <w:numPr>
        <w:numId w:val="2"/>
      </w:numPr>
    </w:pPr>
  </w:style>
  <w:style w:type="character" w:customStyle="1" w:styleId="afffb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c">
    <w:name w:val="новая страница Знак"/>
    <w:aliases w:val="Знак Знак19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3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d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e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">
    <w:name w:val="основной текст"/>
    <w:basedOn w:val="a1"/>
    <w:link w:val="affff0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0">
    <w:name w:val="основной текст Знак"/>
    <w:link w:val="affff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1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2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3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4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9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5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6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a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7">
    <w:name w:val="index heading"/>
    <w:basedOn w:val="a1"/>
    <w:next w:val="1fa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1">
    <w:name w:val="Текст с интервалом 2"/>
    <w:basedOn w:val="ArNar"/>
    <w:rsid w:val="00E27832"/>
    <w:pPr>
      <w:spacing w:before="60"/>
    </w:pPr>
  </w:style>
  <w:style w:type="paragraph" w:customStyle="1" w:styleId="2f2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8">
    <w:name w:val="Перечисление"/>
    <w:basedOn w:val="ArNar"/>
    <w:link w:val="affff9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9">
    <w:name w:val="Перечисление Знак"/>
    <w:link w:val="affff8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a">
    <w:name w:val="Перечисление + инт"/>
    <w:basedOn w:val="affff8"/>
    <w:rsid w:val="00E27832"/>
    <w:pPr>
      <w:tabs>
        <w:tab w:val="num" w:pos="1211"/>
      </w:tabs>
      <w:spacing w:before="60" w:after="60"/>
    </w:pPr>
  </w:style>
  <w:style w:type="paragraph" w:customStyle="1" w:styleId="affffb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3">
    <w:name w:val="Перечисление 2+инт"/>
    <w:basedOn w:val="2f2"/>
    <w:rsid w:val="00E27832"/>
    <w:pPr>
      <w:tabs>
        <w:tab w:val="num" w:pos="360"/>
      </w:tabs>
      <w:spacing w:before="60" w:after="60"/>
    </w:pPr>
  </w:style>
  <w:style w:type="paragraph" w:customStyle="1" w:styleId="2f4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c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d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e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0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1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"/>
    <w:rsid w:val="00E27832"/>
    <w:pPr>
      <w:ind w:firstLine="900"/>
    </w:pPr>
    <w:rPr>
      <w:rFonts w:ascii="Times New Roman" w:hAnsi="Times New Roman"/>
    </w:rPr>
  </w:style>
  <w:style w:type="paragraph" w:customStyle="1" w:styleId="1fb">
    <w:name w:val="Стиль1"/>
    <w:basedOn w:val="affff"/>
    <w:next w:val="affff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5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6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c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2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d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5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3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16">
    <w:name w:val="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6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7">
    <w:name w:val="Список бюл.2"/>
    <w:basedOn w:val="2f6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4">
    <w:name w:val="Список в тексте Знак"/>
    <w:link w:val="afffff5"/>
    <w:rsid w:val="00E27832"/>
    <w:rPr>
      <w:sz w:val="24"/>
      <w:szCs w:val="24"/>
    </w:rPr>
  </w:style>
  <w:style w:type="paragraph" w:customStyle="1" w:styleId="afffff5">
    <w:name w:val="Список в тексте"/>
    <w:basedOn w:val="a1"/>
    <w:link w:val="afffff4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0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8">
    <w:name w:val="Стиль Заголовок 2 + не полужирный"/>
    <w:basedOn w:val="20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6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9">
    <w:name w:val="Стиль2"/>
    <w:basedOn w:val="1fb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7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8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9">
    <w:name w:val="ОсновнойТекст"/>
    <w:basedOn w:val="af7"/>
    <w:link w:val="afffffa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a">
    <w:name w:val="ОсновнойТекст Знак"/>
    <w:link w:val="afffff9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a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b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c">
    <w:name w:val="ТИСИЗ (осн.текст)"/>
    <w:basedOn w:val="a1"/>
    <w:link w:val="afffffd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d">
    <w:name w:val="ТИСИЗ (осн.текст) Знак"/>
    <w:link w:val="afffffc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e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S">
    <w:name w:val="S_Обычный жирный"/>
    <w:basedOn w:val="a1"/>
    <w:link w:val="S0"/>
    <w:qFormat/>
    <w:rsid w:val="005E0807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5E0807"/>
    <w:rPr>
      <w:rFonts w:ascii="Times New Roman" w:eastAsia="Times New Roman" w:hAnsi="Times New Roman" w:cs="Times New Roman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Normal Table" w:semiHidden="0" w:unhideWhenUsed="0"/>
    <w:lsdException w:name="Table Classic 1" w:uiPriority="0"/>
    <w:lsdException w:name="Table Web 1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H2"/>
    <w:basedOn w:val="a1"/>
    <w:next w:val="a1"/>
    <w:link w:val="21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rsid w:val="00D3266E"/>
  </w:style>
  <w:style w:type="paragraph" w:styleId="a9">
    <w:name w:val="footer"/>
    <w:aliases w:val="Знак1 Знак,Не удалять!"/>
    <w:basedOn w:val="a1"/>
    <w:link w:val="aa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8C599E"/>
    <w:rPr>
      <w:rFonts w:ascii="Tahoma" w:hAnsi="Tahoma" w:cs="Tahoma"/>
      <w:sz w:val="16"/>
      <w:szCs w:val="16"/>
    </w:rPr>
  </w:style>
  <w:style w:type="paragraph" w:styleId="22">
    <w:name w:val="Body Text Indent 2"/>
    <w:basedOn w:val="a1"/>
    <w:link w:val="23"/>
    <w:unhideWhenUsed/>
    <w:rsid w:val="0036238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qFormat/>
    <w:rsid w:val="00230D31"/>
    <w:rPr>
      <w:b/>
      <w:bCs/>
    </w:rPr>
  </w:style>
  <w:style w:type="paragraph" w:styleId="af7">
    <w:name w:val="Body Text"/>
    <w:basedOn w:val="a1"/>
    <w:link w:val="af8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basedOn w:val="a2"/>
    <w:link w:val="af7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H2 Знак"/>
    <w:basedOn w:val="a2"/>
    <w:link w:val="20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0">
    <w:name w:val="Заголовок 4 Знак"/>
    <w:basedOn w:val="a2"/>
    <w:link w:val="4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4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2"/>
    <w:basedOn w:val="a1"/>
    <w:link w:val="26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6">
    <w:name w:val="Основной текст 2 Знак"/>
    <w:basedOn w:val="a2"/>
    <w:link w:val="25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7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1">
    <w:name w:val="4_Название таблицы"/>
    <w:basedOn w:val="a1"/>
    <w:link w:val="42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2">
    <w:name w:val="4_Название таблицы Знак"/>
    <w:basedOn w:val="a2"/>
    <w:link w:val="41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8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3">
    <w:name w:val="Основной текст (4)_"/>
    <w:link w:val="4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9">
    <w:name w:val="Основной текст (2)_"/>
    <w:basedOn w:val="a2"/>
    <w:link w:val="2a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b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c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2d">
    <w:name w:val="Знак Знак Знак Знак Знак Знак Знак Знак Знак Знак Знак Знак Знак Знак Знак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3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20">
    <w:name w:val="Знак Знак Знак Знак Знак Знак Знак Знак1 Знак Знак Знак1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4">
    <w:name w:val="Стандарт"/>
    <w:basedOn w:val="a1"/>
    <w:next w:val="a1"/>
    <w:link w:val="afff5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5">
    <w:name w:val="Стандарт Знак"/>
    <w:link w:val="afff4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2f">
    <w:name w:val="Знак Знак Знак2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5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0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7">
    <w:name w:val="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6">
    <w:name w:val="Подпись Знак"/>
    <w:link w:val="afff7"/>
    <w:rsid w:val="00E27832"/>
    <w:rPr>
      <w:rFonts w:ascii="Tahoma" w:hAnsi="Tahoma"/>
      <w:sz w:val="16"/>
      <w:szCs w:val="16"/>
    </w:rPr>
  </w:style>
  <w:style w:type="paragraph" w:styleId="afff7">
    <w:name w:val="Signature"/>
    <w:basedOn w:val="af7"/>
    <w:link w:val="afff6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8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8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9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a">
    <w:name w:val="!Номер таблицы"/>
    <w:basedOn w:val="a1"/>
    <w:next w:val="afff9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b"/>
    <w:qFormat/>
    <w:rsid w:val="00E27832"/>
    <w:pPr>
      <w:numPr>
        <w:numId w:val="2"/>
      </w:numPr>
    </w:pPr>
  </w:style>
  <w:style w:type="character" w:customStyle="1" w:styleId="afffb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c">
    <w:name w:val="новая страница Знак"/>
    <w:aliases w:val="Знак Знак19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3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d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e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">
    <w:name w:val="основной текст"/>
    <w:basedOn w:val="a1"/>
    <w:link w:val="affff0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0">
    <w:name w:val="основной текст Знак"/>
    <w:link w:val="affff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1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2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3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4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9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5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6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a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7">
    <w:name w:val="index heading"/>
    <w:basedOn w:val="a1"/>
    <w:next w:val="1fa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1">
    <w:name w:val="Текст с интервалом 2"/>
    <w:basedOn w:val="ArNar"/>
    <w:rsid w:val="00E27832"/>
    <w:pPr>
      <w:spacing w:before="60"/>
    </w:pPr>
  </w:style>
  <w:style w:type="paragraph" w:customStyle="1" w:styleId="2f2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8">
    <w:name w:val="Перечисление"/>
    <w:basedOn w:val="ArNar"/>
    <w:link w:val="affff9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9">
    <w:name w:val="Перечисление Знак"/>
    <w:link w:val="affff8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a">
    <w:name w:val="Перечисление + инт"/>
    <w:basedOn w:val="affff8"/>
    <w:rsid w:val="00E27832"/>
    <w:pPr>
      <w:tabs>
        <w:tab w:val="num" w:pos="1211"/>
      </w:tabs>
      <w:spacing w:before="60" w:after="60"/>
    </w:pPr>
  </w:style>
  <w:style w:type="paragraph" w:customStyle="1" w:styleId="affffb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3">
    <w:name w:val="Перечисление 2+инт"/>
    <w:basedOn w:val="2f2"/>
    <w:rsid w:val="00E27832"/>
    <w:pPr>
      <w:tabs>
        <w:tab w:val="num" w:pos="360"/>
      </w:tabs>
      <w:spacing w:before="60" w:after="60"/>
    </w:pPr>
  </w:style>
  <w:style w:type="paragraph" w:customStyle="1" w:styleId="2f4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c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d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e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0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1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"/>
    <w:rsid w:val="00E27832"/>
    <w:pPr>
      <w:ind w:firstLine="900"/>
    </w:pPr>
    <w:rPr>
      <w:rFonts w:ascii="Times New Roman" w:hAnsi="Times New Roman"/>
    </w:rPr>
  </w:style>
  <w:style w:type="paragraph" w:customStyle="1" w:styleId="1fb">
    <w:name w:val="Стиль1"/>
    <w:basedOn w:val="affff"/>
    <w:next w:val="affff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5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6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c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2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d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5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3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16">
    <w:name w:val="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6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7">
    <w:name w:val="Список бюл.2"/>
    <w:basedOn w:val="2f6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4">
    <w:name w:val="Список в тексте Знак"/>
    <w:link w:val="afffff5"/>
    <w:rsid w:val="00E27832"/>
    <w:rPr>
      <w:sz w:val="24"/>
      <w:szCs w:val="24"/>
    </w:rPr>
  </w:style>
  <w:style w:type="paragraph" w:customStyle="1" w:styleId="afffff5">
    <w:name w:val="Список в тексте"/>
    <w:basedOn w:val="a1"/>
    <w:link w:val="afffff4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0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8">
    <w:name w:val="Стиль Заголовок 2 + не полужирный"/>
    <w:basedOn w:val="20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6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9">
    <w:name w:val="Стиль2"/>
    <w:basedOn w:val="1fb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7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8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9">
    <w:name w:val="ОсновнойТекст"/>
    <w:basedOn w:val="af7"/>
    <w:link w:val="afffffa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a">
    <w:name w:val="ОсновнойТекст Знак"/>
    <w:link w:val="afffff9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a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b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c">
    <w:name w:val="ТИСИЗ (осн.текст)"/>
    <w:basedOn w:val="a1"/>
    <w:link w:val="afffffd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d">
    <w:name w:val="ТИСИЗ (осн.текст) Знак"/>
    <w:link w:val="afffffc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e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S">
    <w:name w:val="S_Обычный жирный"/>
    <w:basedOn w:val="a1"/>
    <w:link w:val="S0"/>
    <w:qFormat/>
    <w:rsid w:val="005E0807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5E0807"/>
    <w:rPr>
      <w:rFonts w:ascii="Times New Roman" w:eastAsia="Times New Roman" w:hAnsi="Times New Roman" w:cs="Times New Roman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office@tpi-compan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D2576-7A2A-434A-B6EE-74105B2B9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28</Pages>
  <Words>6963</Words>
  <Characters>39695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Коровкина Светлана Сергеевна</dc:creator>
  <cp:keywords/>
  <dc:description/>
  <cp:lastModifiedBy>Чумичёв Игорь Иванович</cp:lastModifiedBy>
  <cp:revision>36</cp:revision>
  <cp:lastPrinted>2019-07-24T01:47:00Z</cp:lastPrinted>
  <dcterms:created xsi:type="dcterms:W3CDTF">2017-02-10T06:16:00Z</dcterms:created>
  <dcterms:modified xsi:type="dcterms:W3CDTF">2020-01-22T05:20:00Z</dcterms:modified>
</cp:coreProperties>
</file>