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Pr="00333B16" w:rsidRDefault="00333B16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13.12.2019 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10C4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33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3B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2706-р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92F" w:rsidRPr="0032127C" w:rsidRDefault="00B82559" w:rsidP="007339E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 назначении </w:t>
      </w:r>
      <w:r w:rsidR="00A42D3E" w:rsidRPr="0032127C">
        <w:rPr>
          <w:rFonts w:ascii="Times New Roman" w:eastAsia="Times New Roman" w:hAnsi="Times New Roman"/>
          <w:sz w:val="27"/>
          <w:szCs w:val="27"/>
          <w:lang w:eastAsia="ru-RU"/>
        </w:rPr>
        <w:t>голосования</w:t>
      </w:r>
      <w:r w:rsidR="004F1F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="00E6692F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выбору общественной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территори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(городского парка)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г. Зеленогорска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, подлежащ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реализации </w:t>
      </w:r>
      <w:r w:rsidR="00E52D93" w:rsidRPr="00E52D9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муниципальной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программы «Формирование </w:t>
      </w:r>
      <w:r w:rsidR="004D48D2" w:rsidRPr="0032127C">
        <w:rPr>
          <w:rFonts w:ascii="Times New Roman" w:eastAsia="Times New Roman" w:hAnsi="Times New Roman"/>
          <w:sz w:val="27"/>
          <w:szCs w:val="27"/>
          <w:lang w:eastAsia="ru-RU"/>
        </w:rPr>
        <w:t>современной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городской</w:t>
      </w:r>
      <w:r w:rsid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среды в городе Зеленогорске»</w:t>
      </w:r>
    </w:p>
    <w:p w:rsidR="00B82559" w:rsidRPr="0032127C" w:rsidRDefault="00B82559" w:rsidP="004F1F0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339E5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</w:t>
      </w:r>
    </w:p>
    <w:p w:rsidR="00B82559" w:rsidRPr="0032127C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</w:t>
      </w:r>
      <w:proofErr w:type="gramStart"/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Администрации</w:t>
      </w:r>
      <w:proofErr w:type="gramEnd"/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ЗАТО г. Зеленогорска от 31.10.2017 № 257-п (далее - муниципальная программа «Формирование современной городской среды в городе Зеленогорске»), руководствуясь Уставом города,</w:t>
      </w:r>
    </w:p>
    <w:p w:rsidR="009451CD" w:rsidRPr="0032127C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BC1385" w:rsidRPr="007339E5" w:rsidRDefault="00B82559" w:rsidP="00E52D9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0" w:right="-143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>голосовани</w:t>
      </w:r>
      <w:r w:rsidR="00DC1E8E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по выбору общественной территории (городского парка) г. Зеленогорска, подлежащей реализации </w:t>
      </w:r>
      <w:r w:rsidR="00E52D93" w:rsidRPr="00E52D9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>муниципальной программы «Формирование современной городской среды в городе Зеленогорске»</w:t>
      </w:r>
      <w:r w:rsid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2020 году</w:t>
      </w:r>
      <w:r w:rsidR="002D47A8" w:rsidRPr="007339E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5164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C1385" w:rsidRPr="007339E5">
        <w:rPr>
          <w:rFonts w:ascii="Times New Roman" w:eastAsia="Times New Roman" w:hAnsi="Times New Roman"/>
          <w:sz w:val="27"/>
          <w:szCs w:val="27"/>
          <w:lang w:eastAsia="ru-RU"/>
        </w:rPr>
        <w:t>с 15 де</w:t>
      </w:r>
      <w:r w:rsidR="003B1B50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кабря 2019 года по 15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="003B1B50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2020</w:t>
      </w:r>
      <w:r w:rsidR="00BC138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включительно.</w:t>
      </w:r>
    </w:p>
    <w:p w:rsidR="000C0DBE" w:rsidRPr="0032127C" w:rsidRDefault="000C0DBE" w:rsidP="00E52D93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Определить места проведения </w:t>
      </w:r>
      <w:r w:rsid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места для получения </w:t>
      </w:r>
      <w:r w:rsidR="00DC1E8E">
        <w:rPr>
          <w:rFonts w:ascii="Times New Roman" w:eastAsia="Times New Roman" w:hAnsi="Times New Roman"/>
          <w:sz w:val="27"/>
          <w:szCs w:val="27"/>
          <w:lang w:eastAsia="ru-RU"/>
        </w:rPr>
        <w:t xml:space="preserve">бланков для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голосования по выбору общественной территории (городского парка) </w:t>
      </w:r>
      <w:r w:rsidR="00E52D9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г. Зеленогорска, подлежащей реализации </w:t>
      </w:r>
      <w:r w:rsidR="00E52D93" w:rsidRPr="00E52D9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>муниципальной программы «Формирование современной городской среды в городе Зеленогорске» благоустройству в 2020 году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 приложением </w:t>
      </w:r>
      <w:r w:rsidR="00FD3286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№ 1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к настоящему распоряжению.</w:t>
      </w:r>
    </w:p>
    <w:p w:rsidR="00EB6FBB" w:rsidRPr="006F597B" w:rsidRDefault="00FD3286" w:rsidP="00E52D9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Определить перечень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общественных территорий</w:t>
      </w:r>
      <w:r w:rsidR="002D47A8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определенных для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голосования по выбору общественной территории (городского парка) </w:t>
      </w:r>
      <w:r w:rsidR="00E52D9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г. Зеленогорска, подлежащей реализации </w:t>
      </w:r>
      <w:r w:rsidR="00E52D93" w:rsidRPr="00E52D9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муниципальной программы </w:t>
      </w:r>
      <w:r w:rsidR="007339E5" w:rsidRPr="007339E5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«Формирование современной городской среды в городе Зеленогорске» благоустройству в 2020 году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 приложением № 2 к настоящему распоряжению.</w:t>
      </w:r>
    </w:p>
    <w:p w:rsidR="00EB6FBB" w:rsidRPr="0032127C" w:rsidRDefault="00492441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астоящее распоряжение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вступает в силу в день подписания и подлежит опубликованию 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>в газете «Панорама».</w:t>
      </w:r>
    </w:p>
    <w:p w:rsidR="00F05A97" w:rsidRDefault="000C0DBE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выполнением настоящего 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расп</w:t>
      </w:r>
      <w:r w:rsidR="00710C4C" w:rsidRPr="0032127C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ряже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ния возложить на первого заместителя </w:t>
      </w:r>
      <w:proofErr w:type="gramStart"/>
      <w:r w:rsidR="00946ED8" w:rsidRPr="0032127C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лавы</w:t>
      </w:r>
      <w:proofErr w:type="gramEnd"/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F82999" w:rsidRPr="0032127C" w:rsidRDefault="00F82999" w:rsidP="00F82999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05A97" w:rsidRPr="0032127C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05A97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32127C">
        <w:rPr>
          <w:rFonts w:ascii="Times New Roman" w:eastAsia="Times New Roman" w:hAnsi="Times New Roman"/>
          <w:sz w:val="27"/>
          <w:szCs w:val="27"/>
        </w:rPr>
        <w:t>Глава</w:t>
      </w:r>
      <w:proofErr w:type="gramEnd"/>
      <w:r w:rsidRPr="0032127C">
        <w:rPr>
          <w:rFonts w:ascii="Times New Roman" w:eastAsia="Times New Roman" w:hAnsi="Times New Roman"/>
          <w:sz w:val="27"/>
          <w:szCs w:val="27"/>
        </w:rPr>
        <w:t xml:space="preserve"> ЗАТО г. Зеленогорска</w:t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  <w:t xml:space="preserve">  </w:t>
      </w:r>
      <w:r w:rsidR="00E01C13" w:rsidRPr="0032127C">
        <w:rPr>
          <w:rFonts w:ascii="Times New Roman" w:eastAsia="Times New Roman" w:hAnsi="Times New Roman"/>
          <w:sz w:val="27"/>
          <w:szCs w:val="27"/>
        </w:rPr>
        <w:t xml:space="preserve">  </w:t>
      </w:r>
      <w:r w:rsidRPr="0032127C">
        <w:rPr>
          <w:rFonts w:ascii="Times New Roman" w:eastAsia="Times New Roman" w:hAnsi="Times New Roman"/>
          <w:sz w:val="27"/>
          <w:szCs w:val="27"/>
        </w:rPr>
        <w:t>М.В. Сперанский</w:t>
      </w: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6375A6" w:rsidRDefault="006375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6375A6" w:rsidRDefault="006375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Tr="00FB34EE">
        <w:tc>
          <w:tcPr>
            <w:tcW w:w="3816" w:type="dxa"/>
          </w:tcPr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584E55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8B045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9064BD" w:rsidRDefault="009064BD" w:rsidP="00263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6319A">
              <w:rPr>
                <w:rFonts w:ascii="Times New Roman" w:hAnsi="Times New Roman"/>
                <w:sz w:val="24"/>
                <w:szCs w:val="24"/>
              </w:rPr>
              <w:t>13.12.2019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 w:rsidR="00333B16" w:rsidRPr="00333B16">
              <w:rPr>
                <w:rFonts w:ascii="Times New Roman" w:hAnsi="Times New Roman"/>
                <w:sz w:val="24"/>
                <w:szCs w:val="24"/>
              </w:rPr>
              <w:t>2706-р</w:t>
            </w:r>
          </w:p>
        </w:tc>
      </w:tr>
    </w:tbl>
    <w:p w:rsidR="002E7B52" w:rsidRPr="009064BD" w:rsidRDefault="002E7B52" w:rsidP="009064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06C7E" w:rsidRP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мест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проведения </w:t>
      </w:r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>и мест для получения</w:t>
      </w:r>
      <w:r w:rsidR="00DC1E8E" w:rsidRPr="00DC1E8E">
        <w:t xml:space="preserve"> </w:t>
      </w:r>
      <w:r w:rsidR="00DC1E8E" w:rsidRPr="00DC1E8E">
        <w:rPr>
          <w:rFonts w:ascii="Times New Roman" w:eastAsia="Times New Roman" w:hAnsi="Times New Roman"/>
          <w:sz w:val="27"/>
          <w:szCs w:val="27"/>
          <w:lang w:eastAsia="ar-SA"/>
        </w:rPr>
        <w:t>бланков для</w:t>
      </w:r>
      <w:r w:rsidR="00CC529A" w:rsidRPr="00DC1E8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375A6" w:rsidRPr="006375A6">
        <w:rPr>
          <w:rFonts w:ascii="Times New Roman" w:eastAsia="Times New Roman" w:hAnsi="Times New Roman"/>
          <w:sz w:val="27"/>
          <w:szCs w:val="27"/>
          <w:lang w:eastAsia="ar-SA"/>
        </w:rPr>
        <w:t xml:space="preserve">голосования по выбору общественной территории (городского парка) г. Зеленогорска, подлежащей реализации </w:t>
      </w:r>
      <w:r w:rsidR="00E52D93" w:rsidRPr="00E52D93">
        <w:rPr>
          <w:rFonts w:ascii="Times New Roman" w:eastAsia="Times New Roman" w:hAnsi="Times New Roman"/>
          <w:sz w:val="27"/>
          <w:szCs w:val="27"/>
          <w:lang w:eastAsia="ar-SA"/>
        </w:rPr>
        <w:t xml:space="preserve">в рамках </w:t>
      </w:r>
      <w:r w:rsidR="006375A6" w:rsidRPr="006375A6">
        <w:rPr>
          <w:rFonts w:ascii="Times New Roman" w:eastAsia="Times New Roman" w:hAnsi="Times New Roman"/>
          <w:sz w:val="27"/>
          <w:szCs w:val="27"/>
          <w:lang w:eastAsia="ar-SA"/>
        </w:rPr>
        <w:t>муниципальной программы «Формирование современной городской среды в городе Зеленогорске» благоустройству в 2020 году</w:t>
      </w:r>
    </w:p>
    <w:p w:rsidR="006375A6" w:rsidRPr="00F06C7E" w:rsidRDefault="006375A6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DC1E8E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мест проведения и мест для получения</w:t>
            </w:r>
            <w:r w:rsidR="00DC1E8E">
              <w:t xml:space="preserve"> </w:t>
            </w:r>
            <w:r w:rsidR="00DC1E8E" w:rsidRPr="00DC1E8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бланков для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BA1915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Адрес расположения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r w:rsidR="00DC1E8E" w:rsidRPr="00DC1E8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бланков для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голосования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 ЗАТО</w:t>
            </w:r>
          </w:p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Бортникова,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19А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</w:tbl>
    <w:p w:rsidR="00F06C7E" w:rsidRPr="00F06C7E" w:rsidRDefault="00F06C7E" w:rsidP="00F06C7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25" w:rsidRDefault="00DF4925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09E" w:rsidRDefault="0002109E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D63B7" w:rsidRDefault="00DD63B7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к распоряжению Администрации 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г. Зеленогорска </w:t>
      </w:r>
    </w:p>
    <w:p w:rsidR="0007521B" w:rsidRPr="009064BD" w:rsidRDefault="00333B16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13.12.2019 </w:t>
      </w:r>
      <w:r w:rsidR="0032127C"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333B1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2706-р</w:t>
      </w: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52D93" w:rsidRDefault="00E52D93" w:rsidP="00E52D9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2D93">
        <w:rPr>
          <w:rFonts w:ascii="Times New Roman" w:eastAsia="Times New Roman" w:hAnsi="Times New Roman"/>
          <w:sz w:val="24"/>
          <w:szCs w:val="24"/>
          <w:lang w:eastAsia="ar-SA"/>
        </w:rPr>
        <w:t>ПЕРЕЧЕНЬ</w:t>
      </w:r>
    </w:p>
    <w:p w:rsidR="003045C2" w:rsidRPr="009064BD" w:rsidRDefault="00E52D93" w:rsidP="00E52D9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общественных территорий, определенных для </w:t>
      </w:r>
      <w:r w:rsidRPr="007339E5">
        <w:rPr>
          <w:rFonts w:ascii="Times New Roman" w:eastAsia="Times New Roman" w:hAnsi="Times New Roman"/>
          <w:sz w:val="27"/>
          <w:szCs w:val="27"/>
          <w:lang w:eastAsia="ru-RU"/>
        </w:rPr>
        <w:t>голосования по выбору общественной территории (городского парка)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39E5">
        <w:rPr>
          <w:rFonts w:ascii="Times New Roman" w:eastAsia="Times New Roman" w:hAnsi="Times New Roman"/>
          <w:sz w:val="27"/>
          <w:szCs w:val="27"/>
          <w:lang w:eastAsia="ru-RU"/>
        </w:rPr>
        <w:t xml:space="preserve">г. Зеленогорска, подлежащей реализации </w:t>
      </w:r>
      <w:r w:rsidRPr="00E52D9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</w:t>
      </w:r>
      <w:r w:rsidRPr="007339E5">
        <w:rPr>
          <w:rFonts w:ascii="Times New Roman" w:eastAsia="Times New Roman" w:hAnsi="Times New Roman"/>
          <w:sz w:val="27"/>
          <w:szCs w:val="27"/>
          <w:lang w:eastAsia="ru-RU"/>
        </w:rPr>
        <w:t>муниципальной программы «Формирование современной городской среды в городе Зеленогорске» благоустройству в 2020 году</w:t>
      </w:r>
    </w:p>
    <w:tbl>
      <w:tblPr>
        <w:tblW w:w="9142" w:type="dxa"/>
        <w:tblLook w:val="04A0" w:firstRow="1" w:lastRow="0" w:firstColumn="1" w:lastColumn="0" w:noHBand="0" w:noVBand="1"/>
      </w:tblPr>
      <w:tblGrid>
        <w:gridCol w:w="580"/>
        <w:gridCol w:w="4240"/>
        <w:gridCol w:w="4322"/>
      </w:tblGrid>
      <w:tr w:rsidR="003045C2" w:rsidRPr="00584E55" w:rsidTr="003045C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584E55" w:rsidRDefault="003045C2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584E55" w:rsidRDefault="003045C2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584E55" w:rsidRDefault="003045C2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3045C2" w:rsidRPr="00584E55" w:rsidTr="003045C2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584E55" w:rsidRDefault="003045C2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584E55" w:rsidRDefault="003045C2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Адрес общественной территории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584E55" w:rsidRDefault="003045C2" w:rsidP="00620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Предлагаемые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объекты для размещения</w:t>
            </w:r>
          </w:p>
        </w:tc>
      </w:tr>
      <w:tr w:rsidR="003045C2" w:rsidRPr="00584E55" w:rsidTr="003045C2">
        <w:trPr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584E55" w:rsidRDefault="003045C2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584E55" w:rsidRDefault="003045C2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Диктатуры Пролетариата, </w:t>
            </w:r>
            <w:r w:rsidR="00BA6E81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д. 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19А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Твердое покрытие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ий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ок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ергол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proofErr w:type="spellEnd"/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 качелями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Газоны </w:t>
            </w:r>
          </w:p>
          <w:p w:rsidR="003045C2" w:rsidRPr="00584E55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Озеленение</w:t>
            </w:r>
          </w:p>
        </w:tc>
      </w:tr>
      <w:tr w:rsidR="003045C2" w:rsidRPr="00584E55" w:rsidTr="003045C2">
        <w:trPr>
          <w:trHeight w:val="1668"/>
        </w:trPr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584E55" w:rsidRDefault="003045C2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D3" w:rsidRDefault="003045C2" w:rsidP="00C370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Диктатуры Пролетариата, </w:t>
            </w:r>
          </w:p>
          <w:p w:rsidR="003045C2" w:rsidRPr="00584E55" w:rsidRDefault="00BA6E81" w:rsidP="00C370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д. </w:t>
            </w:r>
            <w:r w:rsidR="003045C2"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14 и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д. </w:t>
            </w:r>
            <w:r w:rsidR="003045C2"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Твердое покрытие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ий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ок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ергол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proofErr w:type="spellEnd"/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 качелями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Газоны </w:t>
            </w:r>
          </w:p>
          <w:p w:rsidR="003045C2" w:rsidRPr="00584E55" w:rsidRDefault="003045C2" w:rsidP="003045C2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Озеленение</w:t>
            </w:r>
          </w:p>
        </w:tc>
      </w:tr>
      <w:tr w:rsidR="003045C2" w:rsidRPr="00584E55" w:rsidTr="00E52D93">
        <w:trPr>
          <w:trHeight w:val="29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584E55" w:rsidRDefault="003045C2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</w:p>
          <w:p w:rsidR="003045C2" w:rsidRPr="00584E55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Первостроителей, </w:t>
            </w:r>
            <w:r w:rsidR="00BA6E81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д. </w:t>
            </w: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49 и </w:t>
            </w:r>
            <w:r w:rsidR="00BA6E81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д. </w:t>
            </w: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Твердое покрытие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ий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ок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ергол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proofErr w:type="spellEnd"/>
            <w:r w:rsidRPr="003045C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 качелями</w:t>
            </w:r>
          </w:p>
          <w:p w:rsidR="003045C2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Газоны </w:t>
            </w:r>
          </w:p>
          <w:p w:rsidR="003045C2" w:rsidRPr="00584E55" w:rsidRDefault="003045C2" w:rsidP="00304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Озеленение</w:t>
            </w:r>
          </w:p>
        </w:tc>
      </w:tr>
      <w:tr w:rsidR="00D016D3" w:rsidRPr="00584E55" w:rsidTr="00E52D93">
        <w:trPr>
          <w:trHeight w:val="29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D3" w:rsidRDefault="00D016D3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</w:p>
          <w:p w:rsidR="00D016D3" w:rsidRPr="00584E55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 Первостроителей,</w:t>
            </w:r>
            <w:r w:rsidR="00651774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д. </w:t>
            </w: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Городская мебель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Твердое покрытие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Парковки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Детский городок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Перголы</w:t>
            </w:r>
            <w:proofErr w:type="spellEnd"/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 качелями</w:t>
            </w:r>
          </w:p>
          <w:p w:rsidR="00D016D3" w:rsidRPr="00D016D3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Газоны </w:t>
            </w:r>
          </w:p>
          <w:p w:rsidR="00D016D3" w:rsidRPr="00584E55" w:rsidRDefault="00D016D3" w:rsidP="00D01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16D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Озеленение</w:t>
            </w:r>
          </w:p>
        </w:tc>
      </w:tr>
    </w:tbl>
    <w:p w:rsidR="00A95E69" w:rsidRPr="00584E55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B2577" w:rsidRPr="009064BD" w:rsidRDefault="006B2577">
      <w:pPr>
        <w:rPr>
          <w:sz w:val="24"/>
          <w:szCs w:val="24"/>
        </w:rPr>
      </w:pPr>
    </w:p>
    <w:sectPr w:rsidR="006B2577" w:rsidRPr="009064BD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04C96"/>
    <w:rsid w:val="0002109E"/>
    <w:rsid w:val="00033FD8"/>
    <w:rsid w:val="000447DE"/>
    <w:rsid w:val="00073207"/>
    <w:rsid w:val="0007521B"/>
    <w:rsid w:val="000C0DBE"/>
    <w:rsid w:val="000E4F67"/>
    <w:rsid w:val="0012500B"/>
    <w:rsid w:val="00174020"/>
    <w:rsid w:val="001E1253"/>
    <w:rsid w:val="00230464"/>
    <w:rsid w:val="0026319A"/>
    <w:rsid w:val="002D259D"/>
    <w:rsid w:val="002D47A8"/>
    <w:rsid w:val="002E7B52"/>
    <w:rsid w:val="003045C2"/>
    <w:rsid w:val="0032127C"/>
    <w:rsid w:val="00333B16"/>
    <w:rsid w:val="003454A5"/>
    <w:rsid w:val="0037223D"/>
    <w:rsid w:val="00374961"/>
    <w:rsid w:val="00374C50"/>
    <w:rsid w:val="00394A7B"/>
    <w:rsid w:val="003B1B50"/>
    <w:rsid w:val="003B3003"/>
    <w:rsid w:val="0042060D"/>
    <w:rsid w:val="00453F46"/>
    <w:rsid w:val="00485139"/>
    <w:rsid w:val="0048649F"/>
    <w:rsid w:val="00492441"/>
    <w:rsid w:val="00495D5A"/>
    <w:rsid w:val="004A514D"/>
    <w:rsid w:val="004D48D2"/>
    <w:rsid w:val="004D7352"/>
    <w:rsid w:val="004F1F05"/>
    <w:rsid w:val="00544E2E"/>
    <w:rsid w:val="005536AE"/>
    <w:rsid w:val="00553F10"/>
    <w:rsid w:val="00584E55"/>
    <w:rsid w:val="005B33CF"/>
    <w:rsid w:val="005B3EB2"/>
    <w:rsid w:val="005C2E7E"/>
    <w:rsid w:val="005C7A34"/>
    <w:rsid w:val="00601FCB"/>
    <w:rsid w:val="006200E0"/>
    <w:rsid w:val="006375A6"/>
    <w:rsid w:val="00651645"/>
    <w:rsid w:val="00651774"/>
    <w:rsid w:val="00657E2C"/>
    <w:rsid w:val="006730AC"/>
    <w:rsid w:val="006964DD"/>
    <w:rsid w:val="006B2577"/>
    <w:rsid w:val="006E0150"/>
    <w:rsid w:val="006E714F"/>
    <w:rsid w:val="006F597B"/>
    <w:rsid w:val="00710C4C"/>
    <w:rsid w:val="00720F57"/>
    <w:rsid w:val="007339E5"/>
    <w:rsid w:val="007E10BB"/>
    <w:rsid w:val="00804AA6"/>
    <w:rsid w:val="0083715B"/>
    <w:rsid w:val="008853C4"/>
    <w:rsid w:val="008B045E"/>
    <w:rsid w:val="008C3A6B"/>
    <w:rsid w:val="008C5D40"/>
    <w:rsid w:val="009064BD"/>
    <w:rsid w:val="009066CC"/>
    <w:rsid w:val="00921C7A"/>
    <w:rsid w:val="009451CD"/>
    <w:rsid w:val="00946ED8"/>
    <w:rsid w:val="00961371"/>
    <w:rsid w:val="009A37E0"/>
    <w:rsid w:val="009E05D0"/>
    <w:rsid w:val="00A10808"/>
    <w:rsid w:val="00A42D3E"/>
    <w:rsid w:val="00A633A6"/>
    <w:rsid w:val="00A95E69"/>
    <w:rsid w:val="00AD5F5F"/>
    <w:rsid w:val="00B4733B"/>
    <w:rsid w:val="00B63DBF"/>
    <w:rsid w:val="00B706EF"/>
    <w:rsid w:val="00B749D8"/>
    <w:rsid w:val="00B82559"/>
    <w:rsid w:val="00BA1915"/>
    <w:rsid w:val="00BA6C52"/>
    <w:rsid w:val="00BA6E81"/>
    <w:rsid w:val="00BC1385"/>
    <w:rsid w:val="00BC7A5E"/>
    <w:rsid w:val="00C37001"/>
    <w:rsid w:val="00C45C09"/>
    <w:rsid w:val="00CC529A"/>
    <w:rsid w:val="00D016D3"/>
    <w:rsid w:val="00D02C8B"/>
    <w:rsid w:val="00D413B5"/>
    <w:rsid w:val="00D562CA"/>
    <w:rsid w:val="00DC1E8E"/>
    <w:rsid w:val="00DD1C7A"/>
    <w:rsid w:val="00DD63B7"/>
    <w:rsid w:val="00DD6BE3"/>
    <w:rsid w:val="00DF4925"/>
    <w:rsid w:val="00E005DF"/>
    <w:rsid w:val="00E01C13"/>
    <w:rsid w:val="00E2586F"/>
    <w:rsid w:val="00E31F03"/>
    <w:rsid w:val="00E52D93"/>
    <w:rsid w:val="00E65F06"/>
    <w:rsid w:val="00E6692F"/>
    <w:rsid w:val="00EB6FBB"/>
    <w:rsid w:val="00F05A97"/>
    <w:rsid w:val="00F06C7E"/>
    <w:rsid w:val="00F11449"/>
    <w:rsid w:val="00F2250A"/>
    <w:rsid w:val="00F35DA3"/>
    <w:rsid w:val="00F82999"/>
    <w:rsid w:val="00FA0AD4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Мещерякова Наталья Рахимжановна</cp:lastModifiedBy>
  <cp:revision>3</cp:revision>
  <cp:lastPrinted>2019-12-11T09:25:00Z</cp:lastPrinted>
  <dcterms:created xsi:type="dcterms:W3CDTF">2019-12-13T08:03:00Z</dcterms:created>
  <dcterms:modified xsi:type="dcterms:W3CDTF">2019-12-13T09:22:00Z</dcterms:modified>
</cp:coreProperties>
</file>