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C0" w:rsidRDefault="00F609C0" w:rsidP="00F609C0">
      <w:pPr>
        <w:spacing w:line="1" w:lineRule="exact"/>
        <w:jc w:val="both"/>
        <w:rPr>
          <w:sz w:val="2"/>
          <w:szCs w:val="2"/>
        </w:rPr>
      </w:pPr>
    </w:p>
    <w:p w:rsidR="00F609C0" w:rsidRDefault="00F609C0" w:rsidP="00F609C0">
      <w:pPr>
        <w:spacing w:line="1" w:lineRule="exact"/>
        <w:jc w:val="both"/>
        <w:rPr>
          <w:sz w:val="2"/>
          <w:szCs w:val="2"/>
        </w:rPr>
      </w:pPr>
    </w:p>
    <w:p w:rsidR="00F609C0" w:rsidRDefault="00F609C0" w:rsidP="00F609C0">
      <w:pPr>
        <w:spacing w:line="1" w:lineRule="exact"/>
        <w:jc w:val="both"/>
        <w:rPr>
          <w:sz w:val="2"/>
          <w:szCs w:val="2"/>
        </w:rPr>
      </w:pPr>
    </w:p>
    <w:p w:rsidR="00F609C0" w:rsidRDefault="00F609C0" w:rsidP="00F609C0">
      <w:pPr>
        <w:spacing w:line="1" w:lineRule="exact"/>
        <w:jc w:val="both"/>
        <w:rPr>
          <w:sz w:val="2"/>
          <w:szCs w:val="2"/>
        </w:rPr>
      </w:pPr>
    </w:p>
    <w:p w:rsidR="00F609C0" w:rsidRDefault="00F609C0" w:rsidP="00F609C0">
      <w:pPr>
        <w:spacing w:line="1" w:lineRule="exact"/>
        <w:jc w:val="both"/>
        <w:rPr>
          <w:sz w:val="2"/>
          <w:szCs w:val="2"/>
        </w:rPr>
      </w:pPr>
    </w:p>
    <w:tbl>
      <w:tblPr>
        <w:tblW w:w="9675" w:type="dxa"/>
        <w:jc w:val="center"/>
        <w:tblLayout w:type="fixed"/>
        <w:tblLook w:val="01E0" w:firstRow="1" w:lastRow="1" w:firstColumn="1" w:lastColumn="1" w:noHBand="0" w:noVBand="0"/>
      </w:tblPr>
      <w:tblGrid>
        <w:gridCol w:w="2120"/>
        <w:gridCol w:w="5150"/>
        <w:gridCol w:w="428"/>
        <w:gridCol w:w="1977"/>
      </w:tblGrid>
      <w:tr w:rsidR="00395A51" w:rsidTr="00046CA7">
        <w:trPr>
          <w:trHeight w:val="2918"/>
          <w:jc w:val="center"/>
        </w:trPr>
        <w:tc>
          <w:tcPr>
            <w:tcW w:w="9675" w:type="dxa"/>
            <w:gridSpan w:val="4"/>
            <w:shd w:val="clear" w:color="auto" w:fill="auto"/>
          </w:tcPr>
          <w:p w:rsidR="00395A51" w:rsidRPr="004906F0" w:rsidRDefault="00395A51" w:rsidP="00F278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A51" w:rsidRPr="004906F0" w:rsidRDefault="00395A51" w:rsidP="00F2789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395A51" w:rsidRPr="00552A91" w:rsidRDefault="00395A51" w:rsidP="00F278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395A51" w:rsidRPr="009676CB" w:rsidRDefault="00395A51" w:rsidP="00F27891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395A51" w:rsidRPr="009676CB" w:rsidRDefault="00395A51" w:rsidP="00F27891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395A51" w:rsidRPr="00174C56" w:rsidRDefault="00395A51" w:rsidP="00F27891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395A51" w:rsidRPr="00174C56" w:rsidRDefault="00395A51" w:rsidP="00F2789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395A51" w:rsidRPr="004906F0" w:rsidRDefault="00395A51" w:rsidP="00F2789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95A51" w:rsidRPr="004906F0" w:rsidRDefault="00395A51" w:rsidP="00F2789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95A51" w:rsidRDefault="00395A51" w:rsidP="00F27891">
            <w:pPr>
              <w:widowControl/>
              <w:autoSpaceDE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395A51" w:rsidRPr="00FE77C2" w:rsidTr="00046CA7">
        <w:trPr>
          <w:trHeight w:val="673"/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5A51" w:rsidRPr="00FE77C2" w:rsidRDefault="00046CA7" w:rsidP="00046CA7">
            <w:pPr>
              <w:shd w:val="clear" w:color="auto" w:fill="FFFFFF"/>
              <w:ind w:right="177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28.02.2017</w:t>
            </w:r>
          </w:p>
        </w:tc>
        <w:tc>
          <w:tcPr>
            <w:tcW w:w="5150" w:type="dxa"/>
            <w:shd w:val="clear" w:color="auto" w:fill="auto"/>
            <w:vAlign w:val="bottom"/>
          </w:tcPr>
          <w:p w:rsidR="00395A51" w:rsidRPr="00FE77C2" w:rsidRDefault="00395A51" w:rsidP="00F2789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77C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8" w:type="dxa"/>
            <w:shd w:val="clear" w:color="auto" w:fill="auto"/>
            <w:vAlign w:val="bottom"/>
          </w:tcPr>
          <w:p w:rsidR="00395A51" w:rsidRPr="00FE77C2" w:rsidRDefault="00395A51" w:rsidP="00F27891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FE77C2">
              <w:rPr>
                <w:sz w:val="28"/>
                <w:szCs w:val="28"/>
              </w:rPr>
              <w:t>№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5A51" w:rsidRPr="00FE77C2" w:rsidRDefault="00046CA7" w:rsidP="00046CA7">
            <w:pPr>
              <w:widowControl/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46-п</w:t>
            </w:r>
          </w:p>
        </w:tc>
      </w:tr>
    </w:tbl>
    <w:p w:rsidR="00395A51" w:rsidRPr="00FE77C2" w:rsidRDefault="00395A51" w:rsidP="00A16A6E">
      <w:pPr>
        <w:shd w:val="clear" w:color="auto" w:fill="FFFFFF"/>
        <w:tabs>
          <w:tab w:val="left" w:pos="6521"/>
        </w:tabs>
        <w:ind w:right="3400"/>
        <w:jc w:val="both"/>
        <w:rPr>
          <w:color w:val="000000"/>
          <w:sz w:val="28"/>
          <w:szCs w:val="28"/>
        </w:rPr>
      </w:pPr>
    </w:p>
    <w:p w:rsidR="00A16A6E" w:rsidRPr="00FE77C2" w:rsidRDefault="00F609C0" w:rsidP="00A16A6E">
      <w:pPr>
        <w:shd w:val="clear" w:color="auto" w:fill="FFFFFF"/>
        <w:tabs>
          <w:tab w:val="left" w:pos="6521"/>
        </w:tabs>
        <w:ind w:right="3400"/>
        <w:jc w:val="both"/>
        <w:rPr>
          <w:color w:val="000000"/>
          <w:sz w:val="28"/>
          <w:szCs w:val="28"/>
        </w:rPr>
      </w:pPr>
      <w:r w:rsidRPr="00FE77C2">
        <w:rPr>
          <w:color w:val="000000"/>
          <w:sz w:val="28"/>
          <w:szCs w:val="28"/>
        </w:rPr>
        <w:t>О формировании фонда капитального ремонта</w:t>
      </w:r>
    </w:p>
    <w:p w:rsidR="00F609C0" w:rsidRPr="00FE77C2" w:rsidRDefault="00A16A6E" w:rsidP="00A16A6E">
      <w:pPr>
        <w:shd w:val="clear" w:color="auto" w:fill="FFFFFF"/>
        <w:tabs>
          <w:tab w:val="left" w:pos="6521"/>
        </w:tabs>
        <w:ind w:right="3400"/>
        <w:jc w:val="both"/>
        <w:rPr>
          <w:color w:val="000000"/>
          <w:sz w:val="28"/>
          <w:szCs w:val="28"/>
        </w:rPr>
      </w:pPr>
      <w:r w:rsidRPr="00FE77C2">
        <w:rPr>
          <w:color w:val="000000"/>
          <w:sz w:val="28"/>
          <w:szCs w:val="28"/>
        </w:rPr>
        <w:t>на счете регионального оператора</w:t>
      </w:r>
      <w:r w:rsidR="00F609C0" w:rsidRPr="00FE77C2">
        <w:rPr>
          <w:color w:val="000000"/>
          <w:sz w:val="28"/>
          <w:szCs w:val="28"/>
        </w:rPr>
        <w:t xml:space="preserve"> в о</w:t>
      </w:r>
      <w:r w:rsidRPr="00FE77C2">
        <w:rPr>
          <w:color w:val="000000"/>
          <w:sz w:val="28"/>
          <w:szCs w:val="28"/>
        </w:rPr>
        <w:t>тношении многоквартирного дома по адресу</w:t>
      </w:r>
      <w:r w:rsidR="00395A51" w:rsidRPr="00FE77C2">
        <w:rPr>
          <w:color w:val="000000"/>
          <w:sz w:val="28"/>
          <w:szCs w:val="28"/>
        </w:rPr>
        <w:t>:</w:t>
      </w:r>
      <w:r w:rsidRPr="00FE77C2">
        <w:rPr>
          <w:color w:val="000000"/>
          <w:sz w:val="28"/>
          <w:szCs w:val="28"/>
        </w:rPr>
        <w:t xml:space="preserve"> г. </w:t>
      </w:r>
      <w:bookmarkStart w:id="0" w:name="_GoBack"/>
      <w:bookmarkEnd w:id="0"/>
      <w:r w:rsidRPr="00FE77C2">
        <w:rPr>
          <w:color w:val="000000"/>
          <w:sz w:val="28"/>
          <w:szCs w:val="28"/>
        </w:rPr>
        <w:t>Зеленогорск, ул. Юбилейная, д. 1д</w:t>
      </w:r>
    </w:p>
    <w:p w:rsidR="00F609C0" w:rsidRPr="00FE77C2" w:rsidRDefault="00F609C0" w:rsidP="00F609C0">
      <w:pPr>
        <w:shd w:val="clear" w:color="auto" w:fill="FFFFFF"/>
        <w:tabs>
          <w:tab w:val="left" w:pos="6237"/>
        </w:tabs>
        <w:spacing w:line="324" w:lineRule="exact"/>
        <w:ind w:right="3684"/>
        <w:jc w:val="both"/>
        <w:rPr>
          <w:spacing w:val="2"/>
          <w:sz w:val="28"/>
          <w:szCs w:val="28"/>
        </w:rPr>
      </w:pPr>
    </w:p>
    <w:p w:rsidR="00F609C0" w:rsidRPr="00FE77C2" w:rsidRDefault="00F609C0" w:rsidP="00F609C0">
      <w:pPr>
        <w:shd w:val="clear" w:color="auto" w:fill="FFFFFF"/>
        <w:ind w:right="19" w:firstLine="709"/>
        <w:jc w:val="both"/>
        <w:rPr>
          <w:spacing w:val="2"/>
          <w:sz w:val="28"/>
          <w:szCs w:val="28"/>
        </w:rPr>
      </w:pPr>
      <w:r w:rsidRPr="00FE77C2">
        <w:rPr>
          <w:spacing w:val="2"/>
          <w:sz w:val="28"/>
          <w:szCs w:val="28"/>
        </w:rPr>
        <w:t>В соответствии с частью 7 статьи 170 Жилищног</w:t>
      </w:r>
      <w:r w:rsidR="00395A51" w:rsidRPr="00FE77C2">
        <w:rPr>
          <w:spacing w:val="2"/>
          <w:sz w:val="28"/>
          <w:szCs w:val="28"/>
        </w:rPr>
        <w:t xml:space="preserve">о кодекса Российской Федерации, </w:t>
      </w:r>
      <w:r w:rsidR="00A73CD4" w:rsidRPr="00FE77C2">
        <w:rPr>
          <w:spacing w:val="2"/>
          <w:sz w:val="28"/>
          <w:szCs w:val="28"/>
        </w:rPr>
        <w:t xml:space="preserve">учитывая </w:t>
      </w:r>
      <w:r w:rsidR="00395A51" w:rsidRPr="00FE77C2">
        <w:rPr>
          <w:spacing w:val="2"/>
          <w:sz w:val="28"/>
          <w:szCs w:val="28"/>
        </w:rPr>
        <w:t>информацию</w:t>
      </w:r>
      <w:r w:rsidR="00A73CD4" w:rsidRPr="00FE77C2">
        <w:rPr>
          <w:spacing w:val="2"/>
          <w:sz w:val="28"/>
          <w:szCs w:val="28"/>
        </w:rPr>
        <w:t xml:space="preserve"> </w:t>
      </w:r>
      <w:r w:rsidR="00395A51" w:rsidRPr="00FE77C2">
        <w:rPr>
          <w:spacing w:val="2"/>
          <w:sz w:val="28"/>
          <w:szCs w:val="28"/>
        </w:rPr>
        <w:t>Р</w:t>
      </w:r>
      <w:r w:rsidR="00A73CD4" w:rsidRPr="00FE77C2">
        <w:rPr>
          <w:spacing w:val="2"/>
          <w:sz w:val="28"/>
          <w:szCs w:val="28"/>
        </w:rPr>
        <w:t>егионального фонда капитального ремонта многоквартирных домов на территории Красноярского края от 06.02.2017</w:t>
      </w:r>
      <w:r w:rsidR="00FE77C2">
        <w:rPr>
          <w:spacing w:val="2"/>
          <w:sz w:val="28"/>
          <w:szCs w:val="28"/>
        </w:rPr>
        <w:t xml:space="preserve"> </w:t>
      </w:r>
      <w:r w:rsidR="00395A51" w:rsidRPr="00FE77C2">
        <w:rPr>
          <w:spacing w:val="2"/>
          <w:sz w:val="28"/>
          <w:szCs w:val="28"/>
        </w:rPr>
        <w:t>№ 543/2017</w:t>
      </w:r>
      <w:r w:rsidRPr="00FE77C2">
        <w:rPr>
          <w:spacing w:val="2"/>
          <w:sz w:val="28"/>
          <w:szCs w:val="28"/>
        </w:rPr>
        <w:t>, руководствуясь Уставом города Зеленогорска,</w:t>
      </w:r>
    </w:p>
    <w:p w:rsidR="00F609C0" w:rsidRPr="00FE77C2" w:rsidRDefault="00F609C0" w:rsidP="00F609C0">
      <w:pPr>
        <w:shd w:val="clear" w:color="auto" w:fill="FFFFFF"/>
        <w:spacing w:line="324" w:lineRule="exact"/>
        <w:ind w:right="19"/>
        <w:jc w:val="both"/>
        <w:rPr>
          <w:spacing w:val="2"/>
          <w:sz w:val="28"/>
          <w:szCs w:val="28"/>
        </w:rPr>
      </w:pPr>
    </w:p>
    <w:p w:rsidR="00F609C0" w:rsidRPr="00FE77C2" w:rsidRDefault="00F609C0" w:rsidP="00F609C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77C2">
        <w:rPr>
          <w:color w:val="000000"/>
          <w:spacing w:val="-2"/>
          <w:sz w:val="28"/>
          <w:szCs w:val="28"/>
        </w:rPr>
        <w:t>ПОСТАНОВЛЯЮ:</w:t>
      </w:r>
    </w:p>
    <w:p w:rsidR="00F609C0" w:rsidRPr="00FE77C2" w:rsidRDefault="00F609C0" w:rsidP="00F609C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F609C0" w:rsidRPr="00FE77C2" w:rsidRDefault="00395A51" w:rsidP="00395A51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FE77C2">
        <w:rPr>
          <w:color w:val="000000"/>
          <w:spacing w:val="-2"/>
          <w:sz w:val="28"/>
          <w:szCs w:val="28"/>
        </w:rPr>
        <w:t xml:space="preserve">1. </w:t>
      </w:r>
      <w:r w:rsidR="00F609C0" w:rsidRPr="00FE77C2">
        <w:rPr>
          <w:color w:val="000000"/>
          <w:spacing w:val="-2"/>
          <w:sz w:val="28"/>
          <w:szCs w:val="28"/>
        </w:rPr>
        <w:t xml:space="preserve">Осуществлять формирование фонда капитального ремонта на счете </w:t>
      </w:r>
      <w:r w:rsidRPr="00FE77C2">
        <w:rPr>
          <w:spacing w:val="2"/>
          <w:sz w:val="28"/>
          <w:szCs w:val="28"/>
        </w:rPr>
        <w:t xml:space="preserve">Регионального фонда капитального ремонта многоквартирных домов на территории Красноярского края </w:t>
      </w:r>
      <w:r w:rsidR="00F609C0" w:rsidRPr="00FE77C2">
        <w:rPr>
          <w:color w:val="000000"/>
          <w:spacing w:val="-2"/>
          <w:sz w:val="28"/>
          <w:szCs w:val="28"/>
        </w:rPr>
        <w:t>в отношении многоквартирного дома</w:t>
      </w:r>
      <w:r w:rsidR="00A73CD4" w:rsidRPr="00FE77C2">
        <w:rPr>
          <w:color w:val="000000"/>
          <w:spacing w:val="-2"/>
          <w:sz w:val="28"/>
          <w:szCs w:val="28"/>
        </w:rPr>
        <w:t xml:space="preserve"> по </w:t>
      </w:r>
      <w:r w:rsidR="00FE77C2">
        <w:rPr>
          <w:color w:val="000000"/>
          <w:spacing w:val="-2"/>
          <w:sz w:val="28"/>
          <w:szCs w:val="28"/>
        </w:rPr>
        <w:t xml:space="preserve">адресу: </w:t>
      </w:r>
      <w:r w:rsidR="00A73CD4" w:rsidRPr="00FE77C2">
        <w:rPr>
          <w:color w:val="000000"/>
          <w:spacing w:val="-2"/>
          <w:sz w:val="28"/>
          <w:szCs w:val="28"/>
        </w:rPr>
        <w:t>г. Зеленогорск, ул. Юбилейная</w:t>
      </w:r>
      <w:r w:rsidR="00F609C0" w:rsidRPr="00FE77C2">
        <w:rPr>
          <w:color w:val="000000"/>
          <w:spacing w:val="-2"/>
          <w:sz w:val="28"/>
          <w:szCs w:val="28"/>
        </w:rPr>
        <w:t>,</w:t>
      </w:r>
      <w:r w:rsidR="00A73CD4" w:rsidRPr="00FE77C2">
        <w:rPr>
          <w:color w:val="000000"/>
          <w:spacing w:val="-2"/>
          <w:sz w:val="28"/>
          <w:szCs w:val="28"/>
        </w:rPr>
        <w:t xml:space="preserve"> д. 1д,</w:t>
      </w:r>
      <w:r w:rsidR="00F609C0" w:rsidRPr="00FE77C2">
        <w:rPr>
          <w:color w:val="000000"/>
          <w:spacing w:val="-2"/>
          <w:sz w:val="28"/>
          <w:szCs w:val="28"/>
        </w:rPr>
        <w:t xml:space="preserve"> собственники помещений в котором не выбрали способ формирования фонда капитального ремонта или выбранный ими способ не был реализован</w:t>
      </w:r>
      <w:r w:rsidR="00A73CD4" w:rsidRPr="00FE77C2">
        <w:rPr>
          <w:color w:val="000000"/>
          <w:spacing w:val="-2"/>
          <w:sz w:val="28"/>
          <w:szCs w:val="28"/>
        </w:rPr>
        <w:t xml:space="preserve"> в срок, установленный частями 5 и 5.1 статьи </w:t>
      </w:r>
      <w:r w:rsidR="00A73CD4" w:rsidRPr="00FE77C2">
        <w:rPr>
          <w:spacing w:val="2"/>
          <w:sz w:val="28"/>
          <w:szCs w:val="28"/>
        </w:rPr>
        <w:t>170 Жилищного кодекса Российской Федерации</w:t>
      </w:r>
      <w:r w:rsidR="00F609C0" w:rsidRPr="00FE77C2">
        <w:rPr>
          <w:color w:val="000000"/>
          <w:spacing w:val="-2"/>
          <w:sz w:val="28"/>
          <w:szCs w:val="28"/>
        </w:rPr>
        <w:t>.</w:t>
      </w:r>
    </w:p>
    <w:p w:rsidR="00F609C0" w:rsidRPr="00FE77C2" w:rsidRDefault="00395A51" w:rsidP="00395A51">
      <w:pPr>
        <w:shd w:val="clear" w:color="auto" w:fill="FFFFFF"/>
        <w:spacing w:line="317" w:lineRule="exact"/>
        <w:ind w:firstLine="708"/>
        <w:jc w:val="both"/>
        <w:rPr>
          <w:color w:val="000000"/>
          <w:spacing w:val="-3"/>
          <w:sz w:val="28"/>
          <w:szCs w:val="28"/>
        </w:rPr>
      </w:pPr>
      <w:r w:rsidRPr="00FE77C2">
        <w:rPr>
          <w:color w:val="000000"/>
          <w:spacing w:val="-2"/>
          <w:sz w:val="28"/>
          <w:szCs w:val="28"/>
        </w:rPr>
        <w:t xml:space="preserve">2. </w:t>
      </w:r>
      <w:r w:rsidR="00686F2F" w:rsidRPr="00FE77C2">
        <w:rPr>
          <w:color w:val="000000"/>
          <w:spacing w:val="-2"/>
          <w:sz w:val="28"/>
          <w:szCs w:val="28"/>
        </w:rPr>
        <w:t xml:space="preserve">Муниципальному казенному учреждению «Служба единого заказчика-застройщика» направить копию настоящего постановления в </w:t>
      </w:r>
      <w:r w:rsidRPr="00FE77C2">
        <w:rPr>
          <w:color w:val="000000"/>
          <w:spacing w:val="-2"/>
          <w:sz w:val="28"/>
          <w:szCs w:val="28"/>
        </w:rPr>
        <w:t>Р</w:t>
      </w:r>
      <w:r w:rsidR="00686F2F" w:rsidRPr="00FE77C2">
        <w:rPr>
          <w:color w:val="000000"/>
          <w:spacing w:val="-2"/>
          <w:sz w:val="28"/>
          <w:szCs w:val="28"/>
        </w:rPr>
        <w:t xml:space="preserve">егиональный фонд </w:t>
      </w:r>
      <w:r w:rsidR="00686F2F" w:rsidRPr="00FE77C2">
        <w:rPr>
          <w:spacing w:val="2"/>
          <w:sz w:val="28"/>
          <w:szCs w:val="28"/>
        </w:rPr>
        <w:t>капитального ремонта многоквартирных домов на территории Красноярского края</w:t>
      </w:r>
      <w:r w:rsidRPr="00FE77C2">
        <w:rPr>
          <w:color w:val="000000"/>
          <w:spacing w:val="-2"/>
          <w:sz w:val="28"/>
          <w:szCs w:val="28"/>
        </w:rPr>
        <w:t xml:space="preserve"> в течение пяти календарных дней со дня его принятия</w:t>
      </w:r>
      <w:r w:rsidR="00F609C0" w:rsidRPr="00FE77C2">
        <w:rPr>
          <w:color w:val="000000"/>
          <w:spacing w:val="-2"/>
          <w:sz w:val="28"/>
          <w:szCs w:val="28"/>
        </w:rPr>
        <w:t>.</w:t>
      </w:r>
    </w:p>
    <w:p w:rsidR="00F609C0" w:rsidRPr="00FE77C2" w:rsidRDefault="00395A51" w:rsidP="00395A51">
      <w:pPr>
        <w:shd w:val="clear" w:color="auto" w:fill="FFFFFF"/>
        <w:spacing w:line="317" w:lineRule="exact"/>
        <w:ind w:firstLine="708"/>
        <w:jc w:val="both"/>
        <w:rPr>
          <w:color w:val="000000"/>
          <w:spacing w:val="-3"/>
          <w:sz w:val="28"/>
          <w:szCs w:val="28"/>
        </w:rPr>
      </w:pPr>
      <w:r w:rsidRPr="00FE77C2">
        <w:rPr>
          <w:color w:val="000000"/>
          <w:spacing w:val="2"/>
          <w:sz w:val="28"/>
          <w:szCs w:val="28"/>
        </w:rPr>
        <w:t xml:space="preserve">3. </w:t>
      </w:r>
      <w:r w:rsidR="00F609C0" w:rsidRPr="00FE77C2">
        <w:rPr>
          <w:color w:val="000000"/>
          <w:spacing w:val="2"/>
          <w:sz w:val="28"/>
          <w:szCs w:val="28"/>
        </w:rPr>
        <w:t>Настоящее постановление вступает в силу в день, следующий за дн</w:t>
      </w:r>
      <w:r w:rsidRPr="00FE77C2">
        <w:rPr>
          <w:color w:val="000000"/>
          <w:spacing w:val="2"/>
          <w:sz w:val="28"/>
          <w:szCs w:val="28"/>
        </w:rPr>
        <w:t>е</w:t>
      </w:r>
      <w:r w:rsidR="00F609C0" w:rsidRPr="00FE77C2">
        <w:rPr>
          <w:color w:val="000000"/>
          <w:spacing w:val="2"/>
          <w:sz w:val="28"/>
          <w:szCs w:val="28"/>
        </w:rPr>
        <w:t xml:space="preserve">м его </w:t>
      </w:r>
      <w:r w:rsidR="00F609C0" w:rsidRPr="00FE77C2">
        <w:rPr>
          <w:spacing w:val="-16"/>
          <w:sz w:val="28"/>
          <w:szCs w:val="28"/>
        </w:rPr>
        <w:t>опубликования</w:t>
      </w:r>
      <w:r w:rsidR="00F609C0" w:rsidRPr="00FE77C2">
        <w:rPr>
          <w:spacing w:val="-4"/>
          <w:sz w:val="28"/>
          <w:szCs w:val="28"/>
        </w:rPr>
        <w:t xml:space="preserve"> в газете «Панорама»</w:t>
      </w:r>
      <w:r w:rsidR="00F609C0" w:rsidRPr="00FE77C2">
        <w:rPr>
          <w:color w:val="000000"/>
          <w:spacing w:val="-3"/>
          <w:sz w:val="28"/>
          <w:szCs w:val="28"/>
        </w:rPr>
        <w:t>.</w:t>
      </w:r>
    </w:p>
    <w:p w:rsidR="00F609C0" w:rsidRPr="00FE77C2" w:rsidRDefault="00395A51" w:rsidP="00395A51">
      <w:pPr>
        <w:widowControl/>
        <w:tabs>
          <w:tab w:val="left" w:pos="0"/>
        </w:tabs>
        <w:suppressAutoHyphens w:val="0"/>
        <w:autoSpaceDE/>
        <w:ind w:right="-1"/>
        <w:jc w:val="both"/>
        <w:rPr>
          <w:sz w:val="28"/>
          <w:szCs w:val="28"/>
        </w:rPr>
      </w:pPr>
      <w:r w:rsidRPr="00FE77C2">
        <w:rPr>
          <w:sz w:val="28"/>
          <w:szCs w:val="28"/>
        </w:rPr>
        <w:tab/>
        <w:t xml:space="preserve">4. </w:t>
      </w:r>
      <w:r w:rsidR="00F609C0" w:rsidRPr="00FE77C2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="00F609C0" w:rsidRPr="00FE77C2">
        <w:rPr>
          <w:sz w:val="28"/>
          <w:szCs w:val="28"/>
        </w:rPr>
        <w:t>Администрации</w:t>
      </w:r>
      <w:proofErr w:type="gramEnd"/>
      <w:r w:rsidR="00F609C0" w:rsidRPr="00FE77C2">
        <w:rPr>
          <w:sz w:val="28"/>
          <w:szCs w:val="28"/>
        </w:rPr>
        <w:t xml:space="preserve"> ЗАТО г. </w:t>
      </w:r>
      <w:r w:rsidR="00F609C0" w:rsidRPr="00FE77C2">
        <w:rPr>
          <w:color w:val="000000"/>
          <w:spacing w:val="1"/>
          <w:sz w:val="28"/>
          <w:szCs w:val="28"/>
        </w:rPr>
        <w:t>Зеленогорска</w:t>
      </w:r>
      <w:r w:rsidR="00F609C0" w:rsidRPr="00FE77C2">
        <w:rPr>
          <w:sz w:val="28"/>
          <w:szCs w:val="28"/>
        </w:rPr>
        <w:t>.</w:t>
      </w:r>
    </w:p>
    <w:p w:rsidR="00F609C0" w:rsidRPr="00FE77C2" w:rsidRDefault="00F609C0" w:rsidP="00F609C0">
      <w:pPr>
        <w:shd w:val="clear" w:color="auto" w:fill="FFFFFF"/>
        <w:tabs>
          <w:tab w:val="left" w:pos="7118"/>
        </w:tabs>
        <w:jc w:val="both"/>
        <w:rPr>
          <w:color w:val="000000"/>
          <w:spacing w:val="1"/>
          <w:sz w:val="28"/>
          <w:szCs w:val="28"/>
        </w:rPr>
      </w:pPr>
    </w:p>
    <w:p w:rsidR="00F609C0" w:rsidRPr="00FE77C2" w:rsidRDefault="00F609C0" w:rsidP="00F609C0">
      <w:pPr>
        <w:shd w:val="clear" w:color="auto" w:fill="FFFFFF"/>
        <w:tabs>
          <w:tab w:val="left" w:pos="7118"/>
        </w:tabs>
        <w:jc w:val="both"/>
        <w:rPr>
          <w:color w:val="000000"/>
          <w:spacing w:val="1"/>
          <w:sz w:val="28"/>
          <w:szCs w:val="28"/>
        </w:rPr>
      </w:pPr>
      <w:r w:rsidRPr="00FE77C2">
        <w:rPr>
          <w:color w:val="000000"/>
          <w:spacing w:val="1"/>
          <w:sz w:val="28"/>
          <w:szCs w:val="28"/>
        </w:rPr>
        <w:t>Глава Администрации</w:t>
      </w:r>
    </w:p>
    <w:p w:rsidR="00DD4AA6" w:rsidRPr="00FE77C2" w:rsidRDefault="00F609C0" w:rsidP="00F609C0">
      <w:pPr>
        <w:rPr>
          <w:sz w:val="28"/>
          <w:szCs w:val="28"/>
        </w:rPr>
      </w:pPr>
      <w:r w:rsidRPr="00FE77C2">
        <w:rPr>
          <w:color w:val="000000"/>
          <w:spacing w:val="1"/>
          <w:sz w:val="28"/>
          <w:szCs w:val="28"/>
        </w:rPr>
        <w:t xml:space="preserve">ЗАТО г. Зеленогорска                                         </w:t>
      </w:r>
      <w:r w:rsidR="00FE77C2">
        <w:rPr>
          <w:color w:val="000000"/>
          <w:spacing w:val="1"/>
          <w:sz w:val="28"/>
          <w:szCs w:val="28"/>
        </w:rPr>
        <w:t xml:space="preserve">                     </w:t>
      </w:r>
      <w:r w:rsidRPr="00FE77C2">
        <w:rPr>
          <w:color w:val="000000"/>
          <w:spacing w:val="1"/>
          <w:sz w:val="28"/>
          <w:szCs w:val="28"/>
        </w:rPr>
        <w:t xml:space="preserve"> А.Я. </w:t>
      </w:r>
      <w:proofErr w:type="spellStart"/>
      <w:r w:rsidRPr="00FE77C2">
        <w:rPr>
          <w:color w:val="000000"/>
          <w:spacing w:val="1"/>
          <w:sz w:val="28"/>
          <w:szCs w:val="28"/>
        </w:rPr>
        <w:t>Эйдемиллер</w:t>
      </w:r>
      <w:proofErr w:type="spellEnd"/>
      <w:r w:rsidRPr="00FE77C2">
        <w:rPr>
          <w:color w:val="000000"/>
          <w:spacing w:val="1"/>
          <w:sz w:val="28"/>
          <w:szCs w:val="28"/>
        </w:rPr>
        <w:tab/>
        <w:t xml:space="preserve">           </w:t>
      </w:r>
    </w:p>
    <w:sectPr w:rsidR="00DD4AA6" w:rsidRPr="00FE77C2" w:rsidSect="00B1031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B3711"/>
    <w:multiLevelType w:val="hybridMultilevel"/>
    <w:tmpl w:val="1AE2D5D4"/>
    <w:lvl w:ilvl="0" w:tplc="8CD8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C0"/>
    <w:rsid w:val="00046CA7"/>
    <w:rsid w:val="00395A51"/>
    <w:rsid w:val="003E6F17"/>
    <w:rsid w:val="00686F2F"/>
    <w:rsid w:val="00A16A6E"/>
    <w:rsid w:val="00A73CD4"/>
    <w:rsid w:val="00B1031D"/>
    <w:rsid w:val="00C945A9"/>
    <w:rsid w:val="00DD4AA6"/>
    <w:rsid w:val="00F609C0"/>
    <w:rsid w:val="00F914A8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16C4F-3405-4282-AD7F-A0BBEAB7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09C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103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3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7</cp:revision>
  <cp:lastPrinted>2017-02-20T08:26:00Z</cp:lastPrinted>
  <dcterms:created xsi:type="dcterms:W3CDTF">2017-02-03T03:16:00Z</dcterms:created>
  <dcterms:modified xsi:type="dcterms:W3CDTF">2017-02-28T08:53:00Z</dcterms:modified>
</cp:coreProperties>
</file>