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DD" w:rsidRPr="00CB5CDD" w:rsidRDefault="00CB5CDD" w:rsidP="00CB5CDD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CB5C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Установлена административная ответственность работодателя за навязывание сотрудникам «</w:t>
      </w:r>
      <w:proofErr w:type="spellStart"/>
      <w:r w:rsidRPr="00CB5C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зарплатного</w:t>
      </w:r>
      <w:proofErr w:type="spellEnd"/>
      <w:r w:rsidRPr="00CB5CD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 банка</w:t>
      </w:r>
    </w:p>
    <w:p w:rsidR="00BF5B50" w:rsidRPr="00BF5B50" w:rsidRDefault="00BF5B50" w:rsidP="00BF5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CB5CDD" w:rsidRPr="00CB5CDD" w:rsidRDefault="00C7481B" w:rsidP="00CB5CDD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="00CB5CDD" w:rsidRPr="00CB5CDD">
          <w:rPr>
            <w:rFonts w:ascii="Arial" w:eastAsia="Times New Roman" w:hAnsi="Arial" w:cs="Arial"/>
            <w:color w:val="027A9F"/>
            <w:sz w:val="21"/>
            <w:lang w:eastAsia="ru-RU"/>
          </w:rPr>
          <w:t>Статьей 136 Трудового кодекса Российской Федерации</w:t>
        </w:r>
      </w:hyperlink>
      <w:r w:rsidR="00CB5CDD"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установлено право работника на замену кредитной организации, в которую должна быть переведена заработная плата.</w:t>
      </w:r>
    </w:p>
    <w:p w:rsidR="00CB5CDD" w:rsidRPr="00CB5CDD" w:rsidRDefault="00CB5CDD" w:rsidP="00CB5CDD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06.08.2019 вступили в силу изменения, внесенные Федеральным законом Российской Федерации от 26.07.2019 № 231-ФЗ в </w:t>
      </w:r>
      <w:hyperlink r:id="rId6" w:tgtFrame="_blank" w:history="1">
        <w:r w:rsidRPr="00CB5CDD">
          <w:rPr>
            <w:rFonts w:ascii="Arial" w:eastAsia="Times New Roman" w:hAnsi="Arial" w:cs="Arial"/>
            <w:color w:val="027A9F"/>
            <w:sz w:val="21"/>
            <w:lang w:eastAsia="ru-RU"/>
          </w:rPr>
          <w:t>статью 136 Трудового кодекса Российской Федерации</w:t>
        </w:r>
      </w:hyperlink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увеличившие с 5 до 15 рабочих дней срок, в течение которого работник при замене кредитной организации обязан в письменной форме сообщить об этом работодателю.</w:t>
      </w:r>
    </w:p>
    <w:p w:rsidR="00CB5CDD" w:rsidRPr="00CB5CDD" w:rsidRDefault="00CB5CDD" w:rsidP="00CB5CDD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этого, Федеральным законом от 26.07.2019 № 221-ФЗ «О внесении изменений в </w:t>
      </w:r>
      <w:hyperlink r:id="rId7" w:tgtFrame="_blank" w:history="1">
        <w:r w:rsidRPr="00CB5CDD">
          <w:rPr>
            <w:rFonts w:ascii="Arial" w:eastAsia="Times New Roman" w:hAnsi="Arial" w:cs="Arial"/>
            <w:color w:val="027A9F"/>
            <w:sz w:val="21"/>
            <w:lang w:eastAsia="ru-RU"/>
          </w:rPr>
          <w:t>статью 5.27 Кодекса Российской Федерации об административных правонарушениях</w:t>
        </w:r>
      </w:hyperlink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часть 6 </w:t>
      </w:r>
      <w:hyperlink r:id="rId8" w:tgtFrame="_blank" w:history="1">
        <w:r w:rsidRPr="00CB5CDD">
          <w:rPr>
            <w:rFonts w:ascii="Arial" w:eastAsia="Times New Roman" w:hAnsi="Arial" w:cs="Arial"/>
            <w:color w:val="027A9F"/>
            <w:sz w:val="21"/>
            <w:lang w:eastAsia="ru-RU"/>
          </w:rPr>
          <w:t>статьи 5.27 Кодекса Российской Федерации об административных правонарушениях</w:t>
        </w:r>
      </w:hyperlink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дополнена положениями, предусматривающими ответственность за воспрепятствование работодателем осуществлению работником права на замену кредитной организации, в которую должна быть переведена заработная плата.</w:t>
      </w:r>
    </w:p>
    <w:p w:rsidR="00CB5CDD" w:rsidRPr="00CB5CDD" w:rsidRDefault="00CB5CDD" w:rsidP="00CB5CDD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Совершение данного правонарушения повлечет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</w:t>
      </w:r>
      <w:proofErr w:type="gramStart"/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–о</w:t>
      </w:r>
      <w:proofErr w:type="gramEnd"/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 одной тысячи до пяти тысяч рублей; на юридических лиц – от тридцати тысяч до пятидесяти тысяч рублей.</w:t>
      </w:r>
    </w:p>
    <w:p w:rsidR="00CB5CDD" w:rsidRPr="00CB5CDD" w:rsidRDefault="00CB5CDD" w:rsidP="00CB5CDD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изменения вступили в действие с 06.08.2019.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B4082"/>
    <w:multiLevelType w:val="multilevel"/>
    <w:tmpl w:val="E42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CDD"/>
    <w:rsid w:val="006B356B"/>
    <w:rsid w:val="0082798F"/>
    <w:rsid w:val="00BF5B50"/>
    <w:rsid w:val="00C7481B"/>
    <w:rsid w:val="00CB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CB5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B5CDD"/>
  </w:style>
  <w:style w:type="character" w:customStyle="1" w:styleId="time">
    <w:name w:val="time"/>
    <w:basedOn w:val="a0"/>
    <w:rsid w:val="00CB5CDD"/>
  </w:style>
  <w:style w:type="paragraph" w:styleId="a3">
    <w:name w:val="Normal (Web)"/>
    <w:basedOn w:val="a"/>
    <w:uiPriority w:val="99"/>
    <w:semiHidden/>
    <w:unhideWhenUsed/>
    <w:rsid w:val="00C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C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3603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part/14482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base.ru/content/part/14482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trudovoj-kodeks/statja-136" TargetMode="External"/><Relationship Id="rId5" Type="http://schemas.openxmlformats.org/officeDocument/2006/relationships/hyperlink" Target="http://zakonbase.ru/trudovoj-kodeks/statja-1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1614</Characters>
  <Application>Microsoft Office Word</Application>
  <DocSecurity>0</DocSecurity>
  <Lines>27</Lines>
  <Paragraphs>6</Paragraphs>
  <ScaleCrop>false</ScaleCrop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2019-10-22T15:46:00Z</dcterms:created>
  <dcterms:modified xsi:type="dcterms:W3CDTF">2019-10-22T16:16:00Z</dcterms:modified>
</cp:coreProperties>
</file>