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613B74" w:rsidP="00613B74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613B74">
              <w:rPr>
                <w:noProof/>
                <w:sz w:val="32"/>
                <w:szCs w:val="28"/>
              </w:rPr>
              <w:t>22.10.2019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613B74" w:rsidP="00613B74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13B74">
              <w:rPr>
                <w:sz w:val="32"/>
                <w:szCs w:val="28"/>
              </w:rPr>
              <w:t>45-пг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B65A32" w:rsidRDefault="00D44A74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>квартала</w:t>
      </w:r>
      <w:r w:rsidR="00632E87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632E87" w:rsidRPr="00632E87">
        <w:rPr>
          <w:sz w:val="28"/>
          <w:szCs w:val="28"/>
        </w:rPr>
        <w:t xml:space="preserve"> </w:t>
      </w:r>
      <w:r w:rsidR="00632E87"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48322C">
        <w:rPr>
          <w:sz w:val="28"/>
          <w:szCs w:val="28"/>
        </w:rPr>
        <w:t>02</w:t>
      </w:r>
      <w:r w:rsidR="00D56B11" w:rsidRPr="00D56B11">
        <w:rPr>
          <w:sz w:val="28"/>
          <w:szCs w:val="28"/>
        </w:rPr>
        <w:t>.</w:t>
      </w:r>
      <w:r w:rsidR="00D44A74">
        <w:rPr>
          <w:sz w:val="28"/>
          <w:szCs w:val="28"/>
        </w:rPr>
        <w:t>1</w:t>
      </w:r>
      <w:r w:rsidR="0048322C">
        <w:rPr>
          <w:sz w:val="28"/>
          <w:szCs w:val="28"/>
        </w:rPr>
        <w:t>2</w:t>
      </w:r>
      <w:r w:rsidR="00D56B11" w:rsidRPr="00D56B11">
        <w:rPr>
          <w:sz w:val="28"/>
          <w:szCs w:val="28"/>
        </w:rPr>
        <w:t>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</w:t>
      </w:r>
      <w:r w:rsidR="00FB64B4" w:rsidRPr="00FB64B4">
        <w:rPr>
          <w:sz w:val="28"/>
          <w:szCs w:val="28"/>
        </w:rPr>
        <w:t>8</w:t>
      </w:r>
      <w:r w:rsidR="00176038">
        <w:rPr>
          <w:sz w:val="28"/>
          <w:szCs w:val="28"/>
        </w:rPr>
        <w:t>-</w:t>
      </w:r>
      <w:r w:rsidR="00FB64B4" w:rsidRPr="00FB64B4">
        <w:rPr>
          <w:sz w:val="28"/>
          <w:szCs w:val="28"/>
        </w:rPr>
        <w:t>0</w:t>
      </w:r>
      <w:r w:rsidR="00D56B11" w:rsidRPr="00D56B11">
        <w:rPr>
          <w:sz w:val="28"/>
          <w:szCs w:val="28"/>
        </w:rPr>
        <w:t>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3D6F23">
        <w:rPr>
          <w:sz w:val="28"/>
          <w:szCs w:val="28"/>
        </w:rPr>
        <w:t>Администрации ЗАТО г. Зеленогорска</w:t>
      </w:r>
      <w:r w:rsidR="00D56B11">
        <w:rPr>
          <w:sz w:val="28"/>
          <w:szCs w:val="28"/>
        </w:rPr>
        <w:t xml:space="preserve">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r w:rsidR="003D6F23">
        <w:rPr>
          <w:sz w:val="28"/>
          <w:szCs w:val="28"/>
        </w:rPr>
        <w:t>Мира</w:t>
      </w:r>
      <w:r w:rsidR="00D00C3C" w:rsidRPr="00D00C3C">
        <w:rPr>
          <w:sz w:val="28"/>
          <w:szCs w:val="28"/>
        </w:rPr>
        <w:t>, д. 1</w:t>
      </w:r>
      <w:r w:rsidR="003D6F23">
        <w:rPr>
          <w:sz w:val="28"/>
          <w:szCs w:val="28"/>
        </w:rPr>
        <w:t>5</w:t>
      </w:r>
      <w:r w:rsidR="00D00C3C" w:rsidRPr="00D00C3C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D44A74">
        <w:rPr>
          <w:sz w:val="28"/>
          <w:szCs w:val="28"/>
        </w:rPr>
        <w:t>квартала</w:t>
      </w:r>
      <w:r w:rsidR="00550549">
        <w:rPr>
          <w:sz w:val="28"/>
          <w:szCs w:val="28"/>
        </w:rPr>
        <w:t xml:space="preserve"> № </w:t>
      </w:r>
      <w:r w:rsidR="00D44A74">
        <w:rPr>
          <w:sz w:val="28"/>
          <w:szCs w:val="28"/>
        </w:rPr>
        <w:t>2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</w:t>
      </w:r>
      <w:r w:rsidR="00AD6CB5">
        <w:rPr>
          <w:sz w:val="28"/>
          <w:szCs w:val="28"/>
        </w:rPr>
        <w:t>Проектно-изыскательская группа - З</w:t>
      </w:r>
      <w:r w:rsidR="001D182D">
        <w:rPr>
          <w:sz w:val="28"/>
          <w:szCs w:val="28"/>
        </w:rPr>
        <w:t>емля</w:t>
      </w:r>
      <w:r w:rsidR="00550549">
        <w:rPr>
          <w:sz w:val="28"/>
          <w:szCs w:val="28"/>
        </w:rPr>
        <w:t>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 xml:space="preserve">проживающие на территории </w:t>
      </w:r>
      <w:r w:rsidR="00AD6CB5">
        <w:rPr>
          <w:color w:val="000000"/>
          <w:sz w:val="28"/>
          <w:szCs w:val="28"/>
        </w:rPr>
        <w:lastRenderedPageBreak/>
        <w:t>квартала</w:t>
      </w:r>
      <w:r w:rsidR="00034094">
        <w:rPr>
          <w:color w:val="000000"/>
          <w:sz w:val="28"/>
          <w:szCs w:val="28"/>
        </w:rPr>
        <w:t xml:space="preserve"> № </w:t>
      </w:r>
      <w:r w:rsidR="00AD6CB5">
        <w:rPr>
          <w:color w:val="000000"/>
          <w:sz w:val="28"/>
          <w:szCs w:val="28"/>
        </w:rPr>
        <w:t>2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многоквартирных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 xml:space="preserve">ул. </w:t>
      </w:r>
      <w:r w:rsidR="00AD6CB5">
        <w:rPr>
          <w:color w:val="000000"/>
          <w:sz w:val="28"/>
          <w:szCs w:val="28"/>
        </w:rPr>
        <w:t>Мира</w:t>
      </w:r>
      <w:r w:rsidR="0084739D">
        <w:rPr>
          <w:color w:val="000000"/>
          <w:sz w:val="28"/>
          <w:szCs w:val="28"/>
        </w:rPr>
        <w:t xml:space="preserve">, дома </w:t>
      </w:r>
      <w:r w:rsidR="00AD6CB5">
        <w:rPr>
          <w:color w:val="000000"/>
          <w:sz w:val="28"/>
          <w:szCs w:val="28"/>
        </w:rPr>
        <w:t>3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11</w:t>
      </w:r>
      <w:r w:rsidR="0084739D">
        <w:rPr>
          <w:color w:val="000000"/>
          <w:sz w:val="28"/>
          <w:szCs w:val="28"/>
        </w:rPr>
        <w:t>, ул. </w:t>
      </w:r>
      <w:r w:rsidR="00AD6CB5">
        <w:rPr>
          <w:color w:val="000000"/>
          <w:sz w:val="28"/>
          <w:szCs w:val="28"/>
        </w:rPr>
        <w:t>Комсомольская</w:t>
      </w:r>
      <w:r w:rsidR="0084739D">
        <w:rPr>
          <w:color w:val="000000"/>
          <w:sz w:val="28"/>
          <w:szCs w:val="28"/>
        </w:rPr>
        <w:t xml:space="preserve">, дома </w:t>
      </w:r>
      <w:r w:rsidR="00AD6CB5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6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8А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10, 10А, 10Б, 12, 12А, 14, 14А,</w:t>
      </w:r>
      <w:r w:rsidR="0084739D">
        <w:rPr>
          <w:color w:val="000000"/>
          <w:sz w:val="28"/>
          <w:szCs w:val="28"/>
        </w:rPr>
        <w:t xml:space="preserve"> ул.</w:t>
      </w:r>
      <w:r w:rsidR="00AD6CB5">
        <w:rPr>
          <w:color w:val="000000"/>
          <w:sz w:val="28"/>
          <w:szCs w:val="28"/>
        </w:rPr>
        <w:t> Советская</w:t>
      </w:r>
      <w:r w:rsidR="0084739D">
        <w:rPr>
          <w:color w:val="000000"/>
          <w:sz w:val="28"/>
          <w:szCs w:val="28"/>
        </w:rPr>
        <w:t xml:space="preserve">, дома </w:t>
      </w:r>
      <w:r w:rsidR="00AD6CB5">
        <w:rPr>
          <w:color w:val="000000"/>
          <w:sz w:val="28"/>
          <w:szCs w:val="28"/>
        </w:rPr>
        <w:t>2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 xml:space="preserve">4А, 6, 8, 8А, 10, </w:t>
      </w:r>
      <w:r w:rsidR="0084739D">
        <w:rPr>
          <w:color w:val="000000"/>
          <w:sz w:val="28"/>
          <w:szCs w:val="28"/>
        </w:rPr>
        <w:t>ул.</w:t>
      </w:r>
      <w:r w:rsidR="00AD6CB5">
        <w:rPr>
          <w:color w:val="000000"/>
          <w:sz w:val="28"/>
          <w:szCs w:val="28"/>
        </w:rPr>
        <w:t xml:space="preserve"> Набережная</w:t>
      </w:r>
      <w:r w:rsidR="0084739D">
        <w:rPr>
          <w:color w:val="000000"/>
          <w:sz w:val="28"/>
          <w:szCs w:val="28"/>
        </w:rPr>
        <w:t xml:space="preserve">, дома 1, </w:t>
      </w:r>
      <w:r w:rsidR="00AD6CB5">
        <w:rPr>
          <w:color w:val="000000"/>
          <w:sz w:val="28"/>
          <w:szCs w:val="28"/>
        </w:rPr>
        <w:t>2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2А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2Б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4А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6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6А</w:t>
      </w:r>
      <w:r w:rsidR="0084739D">
        <w:rPr>
          <w:color w:val="000000"/>
          <w:sz w:val="28"/>
          <w:szCs w:val="28"/>
        </w:rPr>
        <w:t xml:space="preserve">, 8,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 xml:space="preserve">земельных участков и объектов капитального строительства, расположенных на территории </w:t>
      </w:r>
      <w:r w:rsidR="00AD6CB5">
        <w:rPr>
          <w:color w:val="000000"/>
          <w:sz w:val="28"/>
          <w:szCs w:val="28"/>
        </w:rPr>
        <w:t>квартала</w:t>
      </w:r>
      <w:r w:rsidR="00034094">
        <w:rPr>
          <w:color w:val="000000"/>
          <w:sz w:val="28"/>
          <w:szCs w:val="28"/>
        </w:rPr>
        <w:t xml:space="preserve"> № </w:t>
      </w:r>
      <w:r w:rsidR="00AD6CB5">
        <w:rPr>
          <w:color w:val="000000"/>
          <w:sz w:val="28"/>
          <w:szCs w:val="28"/>
        </w:rPr>
        <w:t>2</w:t>
      </w:r>
      <w:r w:rsidR="00034094">
        <w:rPr>
          <w:color w:val="000000"/>
          <w:sz w:val="28"/>
          <w:szCs w:val="28"/>
        </w:rPr>
        <w:t xml:space="preserve">, а также лица, чьи законные интересы могут быть нарушены в связи с реализацией проекта планировки и проекта межевания </w:t>
      </w:r>
      <w:r w:rsidR="00AD6CB5">
        <w:rPr>
          <w:color w:val="000000"/>
          <w:sz w:val="28"/>
          <w:szCs w:val="28"/>
        </w:rPr>
        <w:t>квартала</w:t>
      </w:r>
      <w:r w:rsidR="00034094">
        <w:rPr>
          <w:color w:val="000000"/>
          <w:sz w:val="28"/>
          <w:szCs w:val="28"/>
        </w:rPr>
        <w:t xml:space="preserve"> № </w:t>
      </w:r>
      <w:r w:rsidR="00AD6CB5">
        <w:rPr>
          <w:color w:val="000000"/>
          <w:sz w:val="28"/>
          <w:szCs w:val="28"/>
        </w:rPr>
        <w:t>2</w:t>
      </w:r>
      <w:r w:rsidR="00034094">
        <w:rPr>
          <w:color w:val="000000"/>
          <w:sz w:val="28"/>
          <w:szCs w:val="28"/>
        </w:rPr>
        <w:t>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7B0D6A">
        <w:rPr>
          <w:sz w:val="28"/>
          <w:szCs w:val="24"/>
        </w:rPr>
        <w:t>02</w:t>
      </w:r>
      <w:r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7B0D6A">
        <w:rPr>
          <w:sz w:val="28"/>
          <w:szCs w:val="24"/>
        </w:rPr>
        <w:t>2</w:t>
      </w:r>
      <w:r>
        <w:rPr>
          <w:sz w:val="28"/>
          <w:szCs w:val="24"/>
        </w:rPr>
        <w:t>.2019 с 1</w:t>
      </w:r>
      <w:r w:rsidR="00FB64B4" w:rsidRPr="00FB64B4">
        <w:rPr>
          <w:sz w:val="28"/>
          <w:szCs w:val="24"/>
        </w:rPr>
        <w:t>7</w:t>
      </w:r>
      <w:r w:rsidR="00176038">
        <w:rPr>
          <w:sz w:val="28"/>
          <w:szCs w:val="24"/>
        </w:rPr>
        <w:t>-</w:t>
      </w:r>
      <w:r w:rsidR="00FB64B4" w:rsidRPr="00FB64B4">
        <w:rPr>
          <w:sz w:val="28"/>
          <w:szCs w:val="24"/>
        </w:rPr>
        <w:t>3</w:t>
      </w:r>
      <w:r>
        <w:rPr>
          <w:sz w:val="28"/>
          <w:szCs w:val="24"/>
        </w:rPr>
        <w:t>0 до 1</w:t>
      </w:r>
      <w:r w:rsidR="00FB64B4" w:rsidRPr="00FB64B4">
        <w:rPr>
          <w:sz w:val="28"/>
          <w:szCs w:val="24"/>
        </w:rPr>
        <w:t>8</w:t>
      </w:r>
      <w:r w:rsidR="00176038">
        <w:rPr>
          <w:sz w:val="28"/>
          <w:szCs w:val="24"/>
        </w:rPr>
        <w:t>-</w:t>
      </w:r>
      <w:r w:rsidR="00FB64B4">
        <w:rPr>
          <w:sz w:val="28"/>
          <w:szCs w:val="24"/>
          <w:lang w:val="en-US"/>
        </w:rPr>
        <w:t>0</w:t>
      </w:r>
      <w:bookmarkStart w:id="0" w:name="_GoBack"/>
      <w:bookmarkEnd w:id="0"/>
      <w:r>
        <w:rPr>
          <w:sz w:val="28"/>
          <w:szCs w:val="24"/>
        </w:rPr>
        <w:t xml:space="preserve">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7B0D6A">
        <w:rPr>
          <w:sz w:val="28"/>
          <w:szCs w:val="24"/>
        </w:rPr>
        <w:t>31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Pr="00A519E4">
        <w:rPr>
          <w:sz w:val="28"/>
          <w:szCs w:val="24"/>
        </w:rPr>
        <w:t xml:space="preserve">0.2019 по </w:t>
      </w:r>
      <w:r w:rsidR="00AD6CB5">
        <w:rPr>
          <w:sz w:val="28"/>
          <w:szCs w:val="24"/>
        </w:rPr>
        <w:t>2</w:t>
      </w:r>
      <w:r w:rsidR="007B0D6A">
        <w:rPr>
          <w:sz w:val="28"/>
          <w:szCs w:val="24"/>
        </w:rPr>
        <w:t>9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11</w:t>
      </w:r>
      <w:r w:rsidRPr="00A519E4">
        <w:rPr>
          <w:sz w:val="28"/>
          <w:szCs w:val="24"/>
        </w:rPr>
        <w:t xml:space="preserve">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>Зеленогорск, ул. Мира, д.15, каб.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3B92"/>
    <w:rsid w:val="001C40F3"/>
    <w:rsid w:val="001D182D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6F23"/>
    <w:rsid w:val="003D73AE"/>
    <w:rsid w:val="003F0D80"/>
    <w:rsid w:val="003F314D"/>
    <w:rsid w:val="00405270"/>
    <w:rsid w:val="004130E5"/>
    <w:rsid w:val="00447BD9"/>
    <w:rsid w:val="0047531C"/>
    <w:rsid w:val="0048322C"/>
    <w:rsid w:val="004906F0"/>
    <w:rsid w:val="004A12C9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13B74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A67EA"/>
    <w:rsid w:val="007B0D6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44A74"/>
    <w:rsid w:val="00D50940"/>
    <w:rsid w:val="00D55682"/>
    <w:rsid w:val="00D56B11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B64B4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DC54-9407-484F-A73B-88F5996D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35</cp:revision>
  <cp:lastPrinted>2019-03-29T11:51:00Z</cp:lastPrinted>
  <dcterms:created xsi:type="dcterms:W3CDTF">2017-04-10T05:14:00Z</dcterms:created>
  <dcterms:modified xsi:type="dcterms:W3CDTF">2019-10-28T08:49:00Z</dcterms:modified>
</cp:coreProperties>
</file>