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9C" w:rsidRDefault="00EE0C9C" w:rsidP="00EE0C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июня 2002 года N 67-ФЗ</w:t>
      </w:r>
      <w:r>
        <w:rPr>
          <w:rFonts w:ascii="Arial" w:hAnsi="Arial" w:cs="Arial"/>
          <w:sz w:val="20"/>
          <w:szCs w:val="20"/>
        </w:rPr>
        <w:br/>
      </w:r>
    </w:p>
    <w:p w:rsidR="00EE0C9C" w:rsidRDefault="00EE0C9C" w:rsidP="00EE0C9C">
      <w:pPr>
        <w:pBdr>
          <w:bottom w:val="single" w:sz="6" w:space="0" w:color="auto"/>
        </w:pBdr>
        <w:autoSpaceDE w:val="0"/>
        <w:autoSpaceDN w:val="0"/>
        <w:adjustRightInd w:val="0"/>
        <w:spacing w:after="0" w:line="240" w:lineRule="auto"/>
        <w:rPr>
          <w:rFonts w:ascii="Arial" w:hAnsi="Arial" w:cs="Arial"/>
          <w:sz w:val="5"/>
          <w:szCs w:val="5"/>
        </w:rPr>
      </w:pPr>
    </w:p>
    <w:p w:rsidR="00EE0C9C" w:rsidRDefault="00EE0C9C" w:rsidP="00EE0C9C">
      <w:pPr>
        <w:autoSpaceDE w:val="0"/>
        <w:autoSpaceDN w:val="0"/>
        <w:adjustRightInd w:val="0"/>
        <w:spacing w:after="0" w:line="240" w:lineRule="auto"/>
        <w:outlineLvl w:val="0"/>
        <w:rPr>
          <w:rFonts w:ascii="Arial" w:hAnsi="Arial" w:cs="Arial"/>
          <w:sz w:val="20"/>
          <w:szCs w:val="20"/>
        </w:rPr>
      </w:pPr>
    </w:p>
    <w:p w:rsidR="00EE0C9C" w:rsidRDefault="00EE0C9C" w:rsidP="00EE0C9C">
      <w:pPr>
        <w:pStyle w:val="ConsPlusTitle"/>
        <w:jc w:val="center"/>
      </w:pPr>
      <w:r>
        <w:t>РОССИЙСКАЯ ФЕДЕРАЦИЯ</w:t>
      </w:r>
    </w:p>
    <w:p w:rsidR="00EE0C9C" w:rsidRDefault="00EE0C9C" w:rsidP="00EE0C9C">
      <w:pPr>
        <w:pStyle w:val="ConsPlusTitle"/>
        <w:jc w:val="center"/>
      </w:pPr>
    </w:p>
    <w:p w:rsidR="00EE0C9C" w:rsidRDefault="00EE0C9C" w:rsidP="00EE0C9C">
      <w:pPr>
        <w:pStyle w:val="ConsPlusTitle"/>
        <w:jc w:val="center"/>
      </w:pPr>
      <w:r>
        <w:t>ФЕДЕРАЛЬНЫЙ ЗАКОН</w:t>
      </w:r>
    </w:p>
    <w:p w:rsidR="00EE0C9C" w:rsidRDefault="00EE0C9C" w:rsidP="00EE0C9C">
      <w:pPr>
        <w:pStyle w:val="ConsPlusTitle"/>
        <w:jc w:val="center"/>
      </w:pPr>
    </w:p>
    <w:p w:rsidR="00EE0C9C" w:rsidRDefault="00EE0C9C" w:rsidP="00EE0C9C">
      <w:pPr>
        <w:pStyle w:val="ConsPlusTitle"/>
        <w:jc w:val="center"/>
      </w:pPr>
      <w:r>
        <w:t>ОБ ОСНОВНЫХ ГАРАНТИЯХ ИЗБИРАТЕЛЬНЫХ</w:t>
      </w:r>
    </w:p>
    <w:p w:rsidR="00EE0C9C" w:rsidRDefault="00EE0C9C" w:rsidP="00EE0C9C">
      <w:pPr>
        <w:pStyle w:val="ConsPlusTitle"/>
        <w:jc w:val="center"/>
      </w:pPr>
      <w:r>
        <w:t>ПРАВ И ПРАВА НА УЧАСТИЕ В РЕФЕРЕНДУМЕ ГРАЖДАН</w:t>
      </w:r>
      <w:bookmarkStart w:id="0" w:name="_GoBack"/>
      <w:bookmarkEnd w:id="0"/>
    </w:p>
    <w:p w:rsidR="00EE0C9C" w:rsidRDefault="00EE0C9C" w:rsidP="00EE0C9C">
      <w:pPr>
        <w:pStyle w:val="ConsPlusTitle"/>
        <w:jc w:val="center"/>
      </w:pPr>
      <w:r>
        <w:t>РОССИЙСКОЙ ФЕДЕРАЦИИ</w:t>
      </w:r>
    </w:p>
    <w:p w:rsidR="00EE0C9C" w:rsidRDefault="00EE0C9C" w:rsidP="00764089">
      <w:pPr>
        <w:autoSpaceDE w:val="0"/>
        <w:autoSpaceDN w:val="0"/>
        <w:adjustRightInd w:val="0"/>
        <w:spacing w:after="0" w:line="240" w:lineRule="auto"/>
        <w:ind w:firstLine="540"/>
        <w:jc w:val="both"/>
        <w:outlineLvl w:val="0"/>
        <w:rPr>
          <w:rFonts w:ascii="Arial" w:hAnsi="Arial" w:cs="Arial"/>
          <w:sz w:val="20"/>
          <w:szCs w:val="20"/>
        </w:rPr>
      </w:pPr>
    </w:p>
    <w:p w:rsidR="00EE0C9C" w:rsidRDefault="00EE0C9C" w:rsidP="00764089">
      <w:pPr>
        <w:autoSpaceDE w:val="0"/>
        <w:autoSpaceDN w:val="0"/>
        <w:adjustRightInd w:val="0"/>
        <w:spacing w:after="0" w:line="240" w:lineRule="auto"/>
        <w:ind w:firstLine="540"/>
        <w:jc w:val="both"/>
        <w:outlineLvl w:val="0"/>
        <w:rPr>
          <w:rFonts w:ascii="Arial" w:hAnsi="Arial" w:cs="Arial"/>
          <w:sz w:val="20"/>
          <w:szCs w:val="20"/>
        </w:rPr>
      </w:pPr>
    </w:p>
    <w:p w:rsidR="00764089" w:rsidRPr="00764089" w:rsidRDefault="00764089" w:rsidP="00764089">
      <w:pPr>
        <w:autoSpaceDE w:val="0"/>
        <w:autoSpaceDN w:val="0"/>
        <w:adjustRightInd w:val="0"/>
        <w:spacing w:after="0" w:line="240" w:lineRule="auto"/>
        <w:ind w:firstLine="540"/>
        <w:jc w:val="both"/>
        <w:outlineLvl w:val="0"/>
        <w:rPr>
          <w:rFonts w:ascii="Arial" w:hAnsi="Arial" w:cs="Arial"/>
          <w:sz w:val="20"/>
          <w:szCs w:val="20"/>
        </w:rPr>
      </w:pPr>
      <w:r w:rsidRPr="00764089">
        <w:rPr>
          <w:rFonts w:ascii="Arial" w:hAnsi="Arial" w:cs="Arial"/>
          <w:b/>
          <w:sz w:val="20"/>
          <w:szCs w:val="20"/>
        </w:rPr>
        <w:t>Статья 26</w:t>
      </w:r>
      <w:r w:rsidRPr="00764089">
        <w:rPr>
          <w:rFonts w:ascii="Arial" w:hAnsi="Arial" w:cs="Arial"/>
          <w:sz w:val="20"/>
          <w:szCs w:val="20"/>
        </w:rPr>
        <w:t>. Порядок формирования и полномочия территориальных комиссий</w:t>
      </w:r>
    </w:p>
    <w:p w:rsidR="00764089" w:rsidRPr="00764089" w:rsidRDefault="00764089" w:rsidP="00764089">
      <w:pPr>
        <w:autoSpaceDE w:val="0"/>
        <w:autoSpaceDN w:val="0"/>
        <w:adjustRightInd w:val="0"/>
        <w:spacing w:after="0" w:line="240" w:lineRule="auto"/>
        <w:rPr>
          <w:rFonts w:ascii="Arial" w:hAnsi="Arial" w:cs="Arial"/>
          <w:sz w:val="20"/>
          <w:szCs w:val="20"/>
        </w:rPr>
      </w:pP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2. Территориальные комиссии действуют на постоянной основе.</w:t>
      </w:r>
    </w:p>
    <w:p w:rsidR="00764089" w:rsidRPr="00764089" w:rsidRDefault="00764089" w:rsidP="00764089">
      <w:pPr>
        <w:pBdr>
          <w:bottom w:val="single" w:sz="6" w:space="0" w:color="auto"/>
        </w:pBdr>
        <w:autoSpaceDE w:val="0"/>
        <w:autoSpaceDN w:val="0"/>
        <w:adjustRightInd w:val="0"/>
        <w:spacing w:after="0" w:line="240" w:lineRule="auto"/>
        <w:rPr>
          <w:rFonts w:ascii="Arial" w:hAnsi="Arial" w:cs="Arial"/>
          <w:sz w:val="5"/>
          <w:szCs w:val="5"/>
        </w:rPr>
      </w:pP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Положения пункта 3 статьи 26 в редакции Федерального закона от 04.06.2010 N 117-ФЗ,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указанного Закона.</w:t>
      </w:r>
    </w:p>
    <w:p w:rsidR="00764089" w:rsidRPr="00764089" w:rsidRDefault="00764089" w:rsidP="00764089">
      <w:pPr>
        <w:pBdr>
          <w:bottom w:val="single" w:sz="6" w:space="0" w:color="auto"/>
        </w:pBdr>
        <w:autoSpaceDE w:val="0"/>
        <w:autoSpaceDN w:val="0"/>
        <w:adjustRightInd w:val="0"/>
        <w:spacing w:after="0" w:line="240" w:lineRule="auto"/>
        <w:rPr>
          <w:rFonts w:ascii="Arial" w:hAnsi="Arial" w:cs="Arial"/>
          <w:sz w:val="5"/>
          <w:szCs w:val="5"/>
        </w:rPr>
      </w:pP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04.06.2010 N 117-ФЗ)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21.07.2005 N 93-ФЗ)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5. Территориальные комиссии формируются в количестве пяти - четырнадцати членов с правом решающего голоса.</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21.07.2005 N 93-ФЗ)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6. Формирование территориальной комиссии осуществляется избирательной комиссией субъекта Российской Федерации на основе предложений, указанных в пункте 2 статьи 22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21.07.2005 N 93-ФЗ)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Федеральных законов от 12.05.2009 N 94-ФЗ, от 20.10.2011 N 287-ФЗ)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proofErr w:type="gramStart"/>
      <w:r w:rsidRPr="00764089">
        <w:rPr>
          <w:rFonts w:ascii="Arial" w:hAnsi="Arial" w:cs="Arial"/>
          <w:sz w:val="20"/>
          <w:szCs w:val="20"/>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roofErr w:type="gramEnd"/>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22.04.2010 N 63-ФЗ)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 xml:space="preserve">(п. 7 в ред. Федерального закона от </w:t>
      </w:r>
      <w:smartTag w:uri="urn:schemas-microsoft-com:office:smarttags" w:element="date">
        <w:smartTagPr>
          <w:attr w:name="ls" w:val="trans"/>
          <w:attr w:name="Month" w:val="07"/>
          <w:attr w:name="Day" w:val="21"/>
          <w:attr w:name="Year" w:val="2005"/>
        </w:smartTagPr>
        <w:r w:rsidRPr="00764089">
          <w:rPr>
            <w:rFonts w:ascii="Arial" w:hAnsi="Arial" w:cs="Arial"/>
            <w:sz w:val="20"/>
            <w:szCs w:val="20"/>
          </w:rPr>
          <w:t>21.07.2005</w:t>
        </w:r>
      </w:smartTag>
      <w:r w:rsidRPr="00764089">
        <w:rPr>
          <w:rFonts w:ascii="Arial" w:hAnsi="Arial" w:cs="Arial"/>
          <w:sz w:val="20"/>
          <w:szCs w:val="20"/>
        </w:rPr>
        <w:t xml:space="preserve"> N 93-ФЗ)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w:t>
      </w:r>
      <w:r w:rsidRPr="00764089">
        <w:rPr>
          <w:rFonts w:ascii="Arial" w:hAnsi="Arial" w:cs="Arial"/>
          <w:sz w:val="20"/>
          <w:szCs w:val="20"/>
        </w:rPr>
        <w:lastRenderedPageBreak/>
        <w:t>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9. Территориальная комиссия:</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 xml:space="preserve">а) осуществляет на соответствующей территории </w:t>
      </w:r>
      <w:proofErr w:type="gramStart"/>
      <w:r w:rsidRPr="00764089">
        <w:rPr>
          <w:rFonts w:ascii="Arial" w:hAnsi="Arial" w:cs="Arial"/>
          <w:sz w:val="20"/>
          <w:szCs w:val="20"/>
        </w:rPr>
        <w:t>контроль за</w:t>
      </w:r>
      <w:proofErr w:type="gramEnd"/>
      <w:r w:rsidRPr="00764089">
        <w:rPr>
          <w:rFonts w:ascii="Arial" w:hAnsi="Arial" w:cs="Arial"/>
          <w:sz w:val="20"/>
          <w:szCs w:val="20"/>
        </w:rPr>
        <w:t xml:space="preserve"> соблюдением избирательных прав и права на участие в референдуме граждан Российской Федерации;</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764089" w:rsidRPr="00764089" w:rsidRDefault="00764089" w:rsidP="00764089">
      <w:pPr>
        <w:autoSpaceDE w:val="0"/>
        <w:autoSpaceDN w:val="0"/>
        <w:adjustRightInd w:val="0"/>
        <w:spacing w:after="0" w:line="240" w:lineRule="auto"/>
        <w:jc w:val="both"/>
        <w:rPr>
          <w:rFonts w:ascii="Arial" w:hAnsi="Arial" w:cs="Arial"/>
          <w:sz w:val="20"/>
          <w:szCs w:val="20"/>
        </w:rPr>
      </w:pPr>
      <w:r w:rsidRPr="00764089">
        <w:rPr>
          <w:rFonts w:ascii="Arial" w:hAnsi="Arial" w:cs="Arial"/>
          <w:sz w:val="20"/>
          <w:szCs w:val="20"/>
        </w:rPr>
        <w:t>(в ред. Федерального закона от 21.07.2005 N 93-ФЗ)</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г) осуществляет на соответствующей территории меры по соблюдению единого порядка установления итогов голосования;</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е) оказывает методическую, организационно-техническую помощь нижестоящим комиссиям;</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764089"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C42EB" w:rsidRPr="00764089" w:rsidRDefault="00764089" w:rsidP="00764089">
      <w:pPr>
        <w:autoSpaceDE w:val="0"/>
        <w:autoSpaceDN w:val="0"/>
        <w:adjustRightInd w:val="0"/>
        <w:spacing w:after="0" w:line="240" w:lineRule="auto"/>
        <w:ind w:firstLine="540"/>
        <w:jc w:val="both"/>
        <w:rPr>
          <w:rFonts w:ascii="Arial" w:hAnsi="Arial" w:cs="Arial"/>
          <w:sz w:val="20"/>
          <w:szCs w:val="20"/>
        </w:rPr>
      </w:pPr>
      <w:r w:rsidRPr="00764089">
        <w:rPr>
          <w:rFonts w:ascii="Arial" w:hAnsi="Arial" w:cs="Arial"/>
          <w:sz w:val="20"/>
          <w:szCs w:val="20"/>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sectPr w:rsidR="008C42EB" w:rsidRPr="00764089" w:rsidSect="00C7623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25"/>
    <w:rsid w:val="00310825"/>
    <w:rsid w:val="00764089"/>
    <w:rsid w:val="008C42EB"/>
    <w:rsid w:val="00EE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2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E0C9C"/>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2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E0C9C"/>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Додонова Татьяна Степановна</dc:creator>
  <cp:lastModifiedBy>Додонова Татьяна Степановна</cp:lastModifiedBy>
  <cp:revision>3</cp:revision>
  <dcterms:created xsi:type="dcterms:W3CDTF">2013-03-22T07:30:00Z</dcterms:created>
  <dcterms:modified xsi:type="dcterms:W3CDTF">2013-03-22T07:35:00Z</dcterms:modified>
</cp:coreProperties>
</file>