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5B9" w:rsidRPr="001B3A6B" w:rsidRDefault="005655B9" w:rsidP="003C2194">
      <w:pPr>
        <w:spacing w:after="0" w:line="240" w:lineRule="auto"/>
        <w:ind w:left="-284" w:righ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3A6B">
        <w:rPr>
          <w:rFonts w:ascii="Times New Roman" w:hAnsi="Times New Roman" w:cs="Times New Roman"/>
          <w:b/>
          <w:sz w:val="28"/>
          <w:szCs w:val="28"/>
        </w:rPr>
        <w:t xml:space="preserve">Информация для предпринимателей о возможных местах </w:t>
      </w:r>
    </w:p>
    <w:p w:rsidR="004F5CA9" w:rsidRPr="001B3A6B" w:rsidRDefault="00B86276" w:rsidP="003C2194">
      <w:pPr>
        <w:spacing w:after="0" w:line="240" w:lineRule="auto"/>
        <w:ind w:left="-284" w:righ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3A6B">
        <w:rPr>
          <w:rFonts w:ascii="Times New Roman" w:hAnsi="Times New Roman" w:cs="Times New Roman"/>
          <w:b/>
          <w:sz w:val="28"/>
          <w:szCs w:val="28"/>
        </w:rPr>
        <w:t>р</w:t>
      </w:r>
      <w:r w:rsidR="005655B9" w:rsidRPr="001B3A6B">
        <w:rPr>
          <w:rFonts w:ascii="Times New Roman" w:hAnsi="Times New Roman" w:cs="Times New Roman"/>
          <w:b/>
          <w:sz w:val="28"/>
          <w:szCs w:val="28"/>
        </w:rPr>
        <w:t>азмещения сезонных аттракционов на территории города Зеленогорска в 2017 году</w:t>
      </w:r>
    </w:p>
    <w:p w:rsidR="005655B9" w:rsidRPr="001B3A6B" w:rsidRDefault="005655B9" w:rsidP="003C2194">
      <w:pPr>
        <w:spacing w:after="0" w:line="240" w:lineRule="auto"/>
        <w:ind w:left="-284" w:right="-284"/>
        <w:jc w:val="center"/>
        <w:rPr>
          <w:rFonts w:ascii="Times New Roman" w:hAnsi="Times New Roman" w:cs="Times New Roman"/>
          <w:sz w:val="28"/>
          <w:szCs w:val="28"/>
        </w:rPr>
      </w:pPr>
    </w:p>
    <w:p w:rsidR="00B86276" w:rsidRPr="001B3A6B" w:rsidRDefault="00B86276" w:rsidP="003C2194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B3A6B">
        <w:rPr>
          <w:rFonts w:ascii="Times New Roman" w:hAnsi="Times New Roman" w:cs="Times New Roman"/>
          <w:sz w:val="28"/>
          <w:szCs w:val="28"/>
        </w:rPr>
        <w:t xml:space="preserve">Размещение сезонных аттракционов на территории города Зеленогорска </w:t>
      </w:r>
      <w:r w:rsidR="005655B9" w:rsidRPr="001B3A6B">
        <w:rPr>
          <w:rFonts w:ascii="Times New Roman" w:hAnsi="Times New Roman" w:cs="Times New Roman"/>
          <w:sz w:val="28"/>
          <w:szCs w:val="28"/>
        </w:rPr>
        <w:t xml:space="preserve">в 2017 году возможно </w:t>
      </w:r>
      <w:r w:rsidRPr="001B3A6B">
        <w:rPr>
          <w:rFonts w:ascii="Times New Roman" w:hAnsi="Times New Roman" w:cs="Times New Roman"/>
          <w:sz w:val="28"/>
          <w:szCs w:val="28"/>
        </w:rPr>
        <w:t>в порядке, предусмотренном законодательством</w:t>
      </w:r>
      <w:r w:rsidR="005655B9" w:rsidRPr="001B3A6B">
        <w:rPr>
          <w:rFonts w:ascii="Times New Roman" w:hAnsi="Times New Roman" w:cs="Times New Roman"/>
          <w:sz w:val="28"/>
          <w:szCs w:val="28"/>
        </w:rPr>
        <w:t>,</w:t>
      </w:r>
      <w:r w:rsidRPr="001B3A6B">
        <w:rPr>
          <w:rFonts w:ascii="Times New Roman" w:hAnsi="Times New Roman" w:cs="Times New Roman"/>
          <w:sz w:val="28"/>
          <w:szCs w:val="28"/>
        </w:rPr>
        <w:t xml:space="preserve"> в следующих местах:</w:t>
      </w:r>
    </w:p>
    <w:p w:rsidR="003C2194" w:rsidRPr="001B3A6B" w:rsidRDefault="003C2194" w:rsidP="003C2194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86276" w:rsidRPr="001B3A6B" w:rsidRDefault="003C2194" w:rsidP="003C2194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B3A6B">
        <w:rPr>
          <w:rFonts w:ascii="Times New Roman" w:hAnsi="Times New Roman" w:cs="Times New Roman"/>
          <w:sz w:val="28"/>
          <w:szCs w:val="28"/>
        </w:rPr>
        <w:t xml:space="preserve">1. Место </w:t>
      </w:r>
      <w:r w:rsidR="0018485C" w:rsidRPr="001B3A6B">
        <w:rPr>
          <w:rFonts w:ascii="Times New Roman" w:hAnsi="Times New Roman" w:cs="Times New Roman"/>
          <w:sz w:val="28"/>
          <w:szCs w:val="28"/>
        </w:rPr>
        <w:t>в районе ул. Гагарина, 4</w:t>
      </w:r>
      <w:r w:rsidRPr="001B3A6B">
        <w:rPr>
          <w:rFonts w:ascii="Times New Roman" w:hAnsi="Times New Roman" w:cs="Times New Roman"/>
          <w:sz w:val="28"/>
          <w:szCs w:val="28"/>
        </w:rPr>
        <w:t xml:space="preserve"> для размещения сезонного аттракциона </w:t>
      </w:r>
      <w:r w:rsidR="00B22DC7" w:rsidRPr="001B3A6B">
        <w:rPr>
          <w:rFonts w:ascii="Times New Roman" w:hAnsi="Times New Roman" w:cs="Times New Roman"/>
          <w:sz w:val="28"/>
          <w:szCs w:val="28"/>
        </w:rPr>
        <w:t>(батут)</w:t>
      </w:r>
      <w:r w:rsidRPr="001B3A6B">
        <w:rPr>
          <w:rFonts w:ascii="Times New Roman" w:hAnsi="Times New Roman" w:cs="Times New Roman"/>
          <w:sz w:val="28"/>
          <w:szCs w:val="28"/>
        </w:rPr>
        <w:t xml:space="preserve"> площадью </w:t>
      </w:r>
      <w:r w:rsidR="0018485C" w:rsidRPr="001B3A6B">
        <w:rPr>
          <w:rFonts w:ascii="Times New Roman" w:hAnsi="Times New Roman" w:cs="Times New Roman"/>
          <w:sz w:val="28"/>
          <w:szCs w:val="28"/>
        </w:rPr>
        <w:t>36</w:t>
      </w:r>
      <w:r w:rsidR="00B22DC7" w:rsidRPr="001B3A6B">
        <w:rPr>
          <w:rFonts w:ascii="Times New Roman" w:hAnsi="Times New Roman" w:cs="Times New Roman"/>
          <w:sz w:val="28"/>
          <w:szCs w:val="28"/>
        </w:rPr>
        <w:t>,0 кв.м</w:t>
      </w:r>
      <w:r w:rsidRPr="001B3A6B">
        <w:rPr>
          <w:rFonts w:ascii="Times New Roman" w:hAnsi="Times New Roman" w:cs="Times New Roman"/>
          <w:sz w:val="28"/>
          <w:szCs w:val="28"/>
        </w:rPr>
        <w:t xml:space="preserve"> в соответствии со следующей схемой:</w:t>
      </w:r>
    </w:p>
    <w:p w:rsidR="003C2194" w:rsidRDefault="001B3A6B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2176" cy="7117080"/>
            <wp:effectExtent l="0" t="0" r="0" b="7620"/>
            <wp:docPr id="2" name="Рисунок 2" descr="K:\Mashburo\архитект\Наташа\Аттракционы Схемы\Аттракционы в районе ул  Гагарина, 4 2017 1.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Mashburo\архитект\Наташа\Аттракционы Схемы\Аттракционы в районе ул  Гагарина, 4 2017 1.Лист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242" cy="711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194" w:rsidRDefault="003C2194" w:rsidP="003C2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3A6B" w:rsidRDefault="001B3A6B" w:rsidP="003C2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3A6B" w:rsidRDefault="001B3A6B" w:rsidP="003C2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3A6B" w:rsidRDefault="001B3A6B" w:rsidP="003C2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2194" w:rsidRDefault="003C2194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C2194" w:rsidRPr="003C2194" w:rsidRDefault="003C2194" w:rsidP="003C2194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</w:t>
      </w:r>
      <w:r w:rsidRPr="00A62D25">
        <w:rPr>
          <w:rFonts w:ascii="Times New Roman" w:hAnsi="Times New Roman" w:cs="Times New Roman"/>
          <w:sz w:val="32"/>
          <w:szCs w:val="32"/>
        </w:rPr>
        <w:t xml:space="preserve">. Место в районе ул. Гагарина, 4 для размещения сезонного аттракциона </w:t>
      </w:r>
      <w:r w:rsidR="00A62D25">
        <w:rPr>
          <w:rFonts w:ascii="Times New Roman" w:hAnsi="Times New Roman" w:cs="Times New Roman"/>
          <w:sz w:val="32"/>
          <w:szCs w:val="32"/>
        </w:rPr>
        <w:t>(батут)</w:t>
      </w:r>
      <w:r w:rsidRPr="00A62D25">
        <w:rPr>
          <w:rFonts w:ascii="Times New Roman" w:hAnsi="Times New Roman" w:cs="Times New Roman"/>
          <w:sz w:val="32"/>
          <w:szCs w:val="32"/>
        </w:rPr>
        <w:t xml:space="preserve"> площадью</w:t>
      </w:r>
      <w:r w:rsidRPr="003C2194">
        <w:rPr>
          <w:rFonts w:ascii="Times New Roman" w:hAnsi="Times New Roman" w:cs="Times New Roman"/>
          <w:sz w:val="32"/>
          <w:szCs w:val="32"/>
        </w:rPr>
        <w:t xml:space="preserve"> </w:t>
      </w:r>
      <w:r w:rsidR="0018485C">
        <w:rPr>
          <w:rFonts w:ascii="Times New Roman" w:hAnsi="Times New Roman" w:cs="Times New Roman"/>
          <w:sz w:val="32"/>
          <w:szCs w:val="32"/>
        </w:rPr>
        <w:t>300</w:t>
      </w:r>
      <w:r w:rsidR="00A62D25">
        <w:rPr>
          <w:rFonts w:ascii="Times New Roman" w:hAnsi="Times New Roman" w:cs="Times New Roman"/>
          <w:sz w:val="32"/>
          <w:szCs w:val="32"/>
        </w:rPr>
        <w:t>,0 кв.м</w:t>
      </w:r>
      <w:r w:rsidRPr="003C2194">
        <w:rPr>
          <w:rFonts w:ascii="Times New Roman" w:hAnsi="Times New Roman" w:cs="Times New Roman"/>
          <w:sz w:val="32"/>
          <w:szCs w:val="32"/>
        </w:rPr>
        <w:t xml:space="preserve"> в соответствии со следующей схемой:</w:t>
      </w:r>
    </w:p>
    <w:p w:rsidR="003C2194" w:rsidRDefault="001B3A6B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1629"/>
            <wp:effectExtent l="0" t="0" r="3175" b="0"/>
            <wp:docPr id="3" name="Рисунок 3" descr="K:\Mashburo\архитект\Наташа\Аттракционы Схемы\Аттракционы в районе ул  Гагарина, 4 2017 3.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Mashburo\архитект\Наташа\Аттракционы Схемы\Аттракционы в районе ул  Гагарина, 4 2017 3.Лист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194" w:rsidRDefault="003C2194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3C2194" w:rsidRPr="003C2194" w:rsidRDefault="003C2194" w:rsidP="003C2194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3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 w:rsidRPr="00A62D25">
        <w:rPr>
          <w:rFonts w:ascii="Times New Roman" w:hAnsi="Times New Roman" w:cs="Times New Roman"/>
          <w:sz w:val="32"/>
          <w:szCs w:val="32"/>
        </w:rPr>
        <w:t xml:space="preserve">Место в районе ул. Гагарина, 4 для размещения сезонного аттракциона </w:t>
      </w:r>
      <w:r w:rsidR="00A62D25"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 w:rsidR="0018485C">
        <w:rPr>
          <w:rFonts w:ascii="Times New Roman" w:hAnsi="Times New Roman" w:cs="Times New Roman"/>
          <w:sz w:val="32"/>
          <w:szCs w:val="32"/>
        </w:rPr>
        <w:t>300</w:t>
      </w:r>
      <w:r w:rsidR="00A62D25">
        <w:rPr>
          <w:rFonts w:ascii="Times New Roman" w:hAnsi="Times New Roman" w:cs="Times New Roman"/>
          <w:sz w:val="32"/>
          <w:szCs w:val="32"/>
        </w:rPr>
        <w:t>,0 кв.м</w:t>
      </w:r>
      <w:r w:rsidRPr="003C2194">
        <w:rPr>
          <w:rFonts w:ascii="Times New Roman" w:hAnsi="Times New Roman" w:cs="Times New Roman"/>
          <w:sz w:val="32"/>
          <w:szCs w:val="32"/>
        </w:rPr>
        <w:t xml:space="preserve"> в соответствии со следующей схемой:</w:t>
      </w:r>
    </w:p>
    <w:p w:rsidR="003C2194" w:rsidRDefault="001B3A6B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5143A27" wp14:editId="4438F268">
            <wp:extent cx="5940425" cy="840265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194" w:rsidRDefault="003C2194" w:rsidP="003C219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C2194" w:rsidRDefault="003C2194" w:rsidP="003C219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C2194" w:rsidRPr="003C2194" w:rsidRDefault="003C2194" w:rsidP="003C2194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4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 w:rsidRPr="008E1D1D">
        <w:rPr>
          <w:rFonts w:ascii="Times New Roman" w:hAnsi="Times New Roman" w:cs="Times New Roman"/>
          <w:sz w:val="32"/>
          <w:szCs w:val="32"/>
        </w:rPr>
        <w:t xml:space="preserve">Место в районе ул. Гагарина, 4 для размещения сезонного аттракциона </w:t>
      </w:r>
      <w:r w:rsidR="008E1D1D">
        <w:rPr>
          <w:rFonts w:ascii="Times New Roman" w:hAnsi="Times New Roman" w:cs="Times New Roman"/>
          <w:sz w:val="32"/>
          <w:szCs w:val="32"/>
        </w:rPr>
        <w:t>(</w:t>
      </w:r>
      <w:r w:rsidR="005B68B4">
        <w:rPr>
          <w:rFonts w:ascii="Times New Roman" w:hAnsi="Times New Roman" w:cs="Times New Roman"/>
          <w:sz w:val="32"/>
          <w:szCs w:val="32"/>
        </w:rPr>
        <w:t>электромобили</w:t>
      </w:r>
      <w:r w:rsidR="008E1D1D"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 w:rsidR="0018485C">
        <w:rPr>
          <w:rFonts w:ascii="Times New Roman" w:hAnsi="Times New Roman" w:cs="Times New Roman"/>
          <w:sz w:val="32"/>
          <w:szCs w:val="32"/>
        </w:rPr>
        <w:t>140</w:t>
      </w:r>
      <w:r w:rsidR="008E1D1D">
        <w:rPr>
          <w:rFonts w:ascii="Times New Roman" w:hAnsi="Times New Roman" w:cs="Times New Roman"/>
          <w:sz w:val="32"/>
          <w:szCs w:val="32"/>
        </w:rPr>
        <w:t>,0 кв.м</w:t>
      </w:r>
      <w:r w:rsidRPr="003C2194">
        <w:rPr>
          <w:rFonts w:ascii="Times New Roman" w:hAnsi="Times New Roman" w:cs="Times New Roman"/>
          <w:sz w:val="32"/>
          <w:szCs w:val="32"/>
        </w:rPr>
        <w:t xml:space="preserve"> в соответствии со следующей схемой:</w:t>
      </w:r>
    </w:p>
    <w:p w:rsidR="003C2194" w:rsidRDefault="001B3A6B" w:rsidP="003C219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8401629"/>
            <wp:effectExtent l="0" t="0" r="3175" b="0"/>
            <wp:docPr id="9" name="Рисунок 9" descr="K:\Mashburo\архитект\Наташа\Аттракционы Схемы\Аттракционы в районе ул  Гагарина, 4 2017 2.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Mashburo\архитект\Наташа\Аттракционы Схемы\Аттракционы в районе ул  Гагарина, 4 2017 2.Лист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BD3" w:rsidRDefault="00400BD3" w:rsidP="003C219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00BD3" w:rsidRDefault="00400BD3" w:rsidP="003C219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00BD3" w:rsidRDefault="00400BD3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400BD3" w:rsidRPr="003C2194" w:rsidRDefault="00400BD3" w:rsidP="00400BD3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 w:rsidR="00304AD3">
        <w:rPr>
          <w:rFonts w:ascii="Times New Roman" w:hAnsi="Times New Roman" w:cs="Times New Roman"/>
          <w:sz w:val="32"/>
          <w:szCs w:val="32"/>
        </w:rPr>
        <w:t xml:space="preserve">Место в районе городского сквера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 w:rsidR="00AF5031">
        <w:rPr>
          <w:rFonts w:ascii="Times New Roman" w:hAnsi="Times New Roman" w:cs="Times New Roman"/>
          <w:sz w:val="32"/>
          <w:szCs w:val="32"/>
        </w:rPr>
        <w:t>(</w:t>
      </w:r>
      <w:r w:rsidR="005B68B4">
        <w:rPr>
          <w:rFonts w:ascii="Times New Roman" w:hAnsi="Times New Roman" w:cs="Times New Roman"/>
          <w:sz w:val="32"/>
          <w:szCs w:val="32"/>
        </w:rPr>
        <w:t>электромобили</w:t>
      </w:r>
      <w:r w:rsidR="00AF5031"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 w:rsidR="001B3A6B">
        <w:rPr>
          <w:rFonts w:ascii="Times New Roman" w:hAnsi="Times New Roman" w:cs="Times New Roman"/>
          <w:sz w:val="32"/>
          <w:szCs w:val="32"/>
        </w:rPr>
        <w:t>163</w:t>
      </w:r>
      <w:bookmarkStart w:id="0" w:name="_GoBack"/>
      <w:r w:rsidR="001B3A6B" w:rsidRPr="007920C1">
        <w:rPr>
          <w:rFonts w:ascii="Times New Roman" w:hAnsi="Times New Roman" w:cs="Times New Roman"/>
          <w:sz w:val="32"/>
          <w:szCs w:val="32"/>
        </w:rPr>
        <w:t>,5</w:t>
      </w:r>
      <w:r w:rsidR="00304AD3" w:rsidRPr="007920C1">
        <w:rPr>
          <w:rFonts w:ascii="Times New Roman" w:hAnsi="Times New Roman" w:cs="Times New Roman"/>
          <w:sz w:val="32"/>
          <w:szCs w:val="32"/>
        </w:rPr>
        <w:t xml:space="preserve"> </w:t>
      </w:r>
      <w:r w:rsidR="00AF5031" w:rsidRPr="007920C1">
        <w:rPr>
          <w:rFonts w:ascii="Times New Roman" w:hAnsi="Times New Roman" w:cs="Times New Roman"/>
          <w:sz w:val="32"/>
          <w:szCs w:val="32"/>
        </w:rPr>
        <w:t>кв.м</w:t>
      </w:r>
      <w:r w:rsidRPr="007920C1">
        <w:rPr>
          <w:rFonts w:ascii="Times New Roman" w:hAnsi="Times New Roman" w:cs="Times New Roman"/>
          <w:sz w:val="32"/>
          <w:szCs w:val="32"/>
        </w:rPr>
        <w:t xml:space="preserve"> в </w:t>
      </w:r>
      <w:bookmarkEnd w:id="0"/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400BD3" w:rsidRDefault="001B3A6B" w:rsidP="00400BD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DBA3123" wp14:editId="6BB1EC18">
            <wp:extent cx="5940425" cy="8402652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A6B" w:rsidRPr="003C2194" w:rsidRDefault="001B3A6B" w:rsidP="001B3A6B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6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городского сквера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</w:t>
      </w:r>
      <w:r>
        <w:rPr>
          <w:rFonts w:ascii="Times New Roman" w:hAnsi="Times New Roman" w:cs="Times New Roman"/>
          <w:sz w:val="32"/>
          <w:szCs w:val="32"/>
        </w:rPr>
        <w:t>батут</w:t>
      </w:r>
      <w:r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144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7920C1">
        <w:rPr>
          <w:rFonts w:ascii="Times New Roman" w:hAnsi="Times New Roman" w:cs="Times New Roman"/>
          <w:sz w:val="32"/>
          <w:szCs w:val="32"/>
        </w:rPr>
        <w:t xml:space="preserve">5 кв.м в </w:t>
      </w:r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B52141" w:rsidRPr="003C2194" w:rsidRDefault="00B22DC7" w:rsidP="00400BD3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AA2A07">
        <w:rPr>
          <w:noProof/>
          <w:lang w:eastAsia="ru-RU"/>
        </w:rPr>
        <w:drawing>
          <wp:inline distT="0" distB="0" distL="0" distR="0" wp14:anchorId="31307B89" wp14:editId="21FEAAFE">
            <wp:extent cx="5940425" cy="8402652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D3" w:rsidRDefault="00400BD3" w:rsidP="00400BD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A2A07" w:rsidRPr="003C2194" w:rsidRDefault="00AA2A07" w:rsidP="00AA2A07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7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городского сквера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</w:t>
      </w:r>
      <w:r w:rsidR="005B68B4">
        <w:rPr>
          <w:rFonts w:ascii="Times New Roman" w:hAnsi="Times New Roman" w:cs="Times New Roman"/>
          <w:sz w:val="32"/>
          <w:szCs w:val="32"/>
        </w:rPr>
        <w:t>электромобили</w:t>
      </w:r>
      <w:r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110</w:t>
      </w:r>
      <w:r>
        <w:rPr>
          <w:rFonts w:ascii="Times New Roman" w:hAnsi="Times New Roman" w:cs="Times New Roman"/>
          <w:sz w:val="32"/>
          <w:szCs w:val="32"/>
        </w:rPr>
        <w:t xml:space="preserve">,5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в </w:t>
      </w:r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AA2A07" w:rsidRDefault="00AA2A07" w:rsidP="00400BD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48667C9" wp14:editId="7FD785CC">
            <wp:extent cx="5940425" cy="8402652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A07" w:rsidRPr="003C2194" w:rsidRDefault="00AA2A07" w:rsidP="00AA2A07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8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городского сквера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43,7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AA2A07" w:rsidRDefault="00AA2A07" w:rsidP="00400BD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CB99703" wp14:editId="0DF278B9">
            <wp:extent cx="5940425" cy="8402652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A07" w:rsidRDefault="00BF2646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AA2A07" w:rsidRDefault="00AA2A07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AA2A07" w:rsidRPr="003C2194" w:rsidRDefault="00AA2A07" w:rsidP="00AA2A07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9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городского сквера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</w:t>
      </w:r>
      <w:r w:rsidR="005B68B4">
        <w:rPr>
          <w:rFonts w:ascii="Times New Roman" w:hAnsi="Times New Roman" w:cs="Times New Roman"/>
          <w:sz w:val="32"/>
          <w:szCs w:val="32"/>
        </w:rPr>
        <w:t>электромобили</w:t>
      </w:r>
      <w:r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90,5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AA2A07" w:rsidRDefault="00AA2A07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E30E889" wp14:editId="25D3A5A0">
            <wp:extent cx="5940425" cy="8402652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A07" w:rsidRDefault="00AA2A07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AA2A07" w:rsidRPr="003C2194" w:rsidRDefault="00AA2A07" w:rsidP="00AA2A07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10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городского сквера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54,</w:t>
      </w:r>
      <w:r w:rsidRPr="007920C1">
        <w:rPr>
          <w:rFonts w:ascii="Times New Roman" w:hAnsi="Times New Roman" w:cs="Times New Roman"/>
          <w:sz w:val="32"/>
          <w:szCs w:val="32"/>
        </w:rPr>
        <w:t>0</w:t>
      </w:r>
      <w:r w:rsidRPr="007920C1">
        <w:rPr>
          <w:rFonts w:ascii="Times New Roman" w:hAnsi="Times New Roman" w:cs="Times New Roman"/>
          <w:sz w:val="32"/>
          <w:szCs w:val="32"/>
        </w:rPr>
        <w:t xml:space="preserve"> кв.м в </w:t>
      </w:r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AA2A07" w:rsidRDefault="00AA2A07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8401629"/>
            <wp:effectExtent l="0" t="0" r="3175" b="0"/>
            <wp:docPr id="15" name="Рисунок 15" descr="K:\Mashburo\архитект\Наташа\Аттракционы Схемы\Аттракционы в городском сквере 2017 2 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Mashburo\архитект\Наташа\Аттракционы Схемы\Аттракционы в городском сквере 2017 2 Лист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07" w:rsidRDefault="00AA2A07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AA2A07" w:rsidRDefault="00AA2A07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AA2A07" w:rsidRPr="003C2194" w:rsidRDefault="00AA2A07" w:rsidP="00AA2A07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11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</w:t>
      </w:r>
      <w:r w:rsidR="001A0441">
        <w:rPr>
          <w:rFonts w:ascii="Times New Roman" w:hAnsi="Times New Roman" w:cs="Times New Roman"/>
          <w:sz w:val="32"/>
          <w:szCs w:val="32"/>
        </w:rPr>
        <w:t xml:space="preserve">ул. </w:t>
      </w:r>
      <w:proofErr w:type="gramStart"/>
      <w:r w:rsidR="001A0441">
        <w:rPr>
          <w:rFonts w:ascii="Times New Roman" w:hAnsi="Times New Roman" w:cs="Times New Roman"/>
          <w:sz w:val="32"/>
          <w:szCs w:val="32"/>
        </w:rPr>
        <w:t>Парковая</w:t>
      </w:r>
      <w:proofErr w:type="gramEnd"/>
      <w:r w:rsidR="001A0441">
        <w:rPr>
          <w:rFonts w:ascii="Times New Roman" w:hAnsi="Times New Roman" w:cs="Times New Roman"/>
          <w:sz w:val="32"/>
          <w:szCs w:val="32"/>
        </w:rPr>
        <w:t xml:space="preserve">, 15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 w:rsidR="001A0441">
        <w:rPr>
          <w:rFonts w:ascii="Times New Roman" w:hAnsi="Times New Roman" w:cs="Times New Roman"/>
          <w:sz w:val="32"/>
          <w:szCs w:val="32"/>
        </w:rPr>
        <w:t>180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7920C1">
        <w:rPr>
          <w:rFonts w:ascii="Times New Roman" w:hAnsi="Times New Roman" w:cs="Times New Roman"/>
          <w:sz w:val="32"/>
          <w:szCs w:val="32"/>
        </w:rPr>
        <w:t xml:space="preserve">0 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AA2A07" w:rsidRDefault="001A0441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8401629"/>
            <wp:effectExtent l="0" t="0" r="3175" b="0"/>
            <wp:docPr id="16" name="Рисунок 16" descr="K:\Mashburo\архитект\Наташа\Аттракционы Схемы\Аттракционы в районе ул Парковая 15, 19 2017 1 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Mashburo\архитект\Наташа\Аттракционы Схемы\Аттракционы в районе ул Парковая 15, 19 2017 1 Лист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441" w:rsidRPr="003C2194" w:rsidRDefault="001A0441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12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ул. </w:t>
      </w:r>
      <w:proofErr w:type="gramStart"/>
      <w:r>
        <w:rPr>
          <w:rFonts w:ascii="Times New Roman" w:hAnsi="Times New Roman" w:cs="Times New Roman"/>
          <w:sz w:val="32"/>
          <w:szCs w:val="32"/>
        </w:rPr>
        <w:t>Парковая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, 15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32,6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1A0441" w:rsidRDefault="001A0441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8401629"/>
            <wp:effectExtent l="0" t="0" r="3175" b="0"/>
            <wp:docPr id="17" name="Рисунок 17" descr="K:\Mashburo\архитект\Наташа\Аттракционы Схемы\Аттракционы в районе ул Парковая 15, 19 2017 2 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Mashburo\архитект\Наташа\Аттракционы Схемы\Аттракционы в районе ул Парковая 15, 19 2017 2 Лист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441" w:rsidRDefault="001A0441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13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</w:t>
      </w:r>
      <w:r w:rsidR="00FD49ED">
        <w:rPr>
          <w:rFonts w:ascii="Times New Roman" w:hAnsi="Times New Roman" w:cs="Times New Roman"/>
          <w:sz w:val="32"/>
          <w:szCs w:val="32"/>
        </w:rPr>
        <w:t xml:space="preserve">ул. </w:t>
      </w:r>
      <w:proofErr w:type="gramStart"/>
      <w:r w:rsidR="00FD49ED">
        <w:rPr>
          <w:rFonts w:ascii="Times New Roman" w:hAnsi="Times New Roman" w:cs="Times New Roman"/>
          <w:sz w:val="32"/>
          <w:szCs w:val="32"/>
        </w:rPr>
        <w:t>Парковая</w:t>
      </w:r>
      <w:proofErr w:type="gramEnd"/>
      <w:r w:rsidR="00FD49ED">
        <w:rPr>
          <w:rFonts w:ascii="Times New Roman" w:hAnsi="Times New Roman" w:cs="Times New Roman"/>
          <w:sz w:val="32"/>
          <w:szCs w:val="32"/>
        </w:rPr>
        <w:t>, 19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 xml:space="preserve">32,6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в </w:t>
      </w:r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FD49ED" w:rsidRDefault="00FD49ED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FD49ED" w:rsidRDefault="00FD49ED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69F57EA" wp14:editId="1FF29A85">
            <wp:extent cx="5940425" cy="8402652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9ED" w:rsidRDefault="00FD49ED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D27FB5" w:rsidRDefault="00D27FB5" w:rsidP="00D27FB5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14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ул. </w:t>
      </w:r>
      <w:r>
        <w:rPr>
          <w:rFonts w:ascii="Times New Roman" w:hAnsi="Times New Roman" w:cs="Times New Roman"/>
          <w:sz w:val="32"/>
          <w:szCs w:val="32"/>
        </w:rPr>
        <w:t xml:space="preserve">Набережная, 54 (через дорогу)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90,0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FD49ED" w:rsidRDefault="008F20B0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6298FD7" wp14:editId="765DD309">
            <wp:extent cx="5940425" cy="8402652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9ED" w:rsidRDefault="00FD49ED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8F20B0" w:rsidRDefault="008F20B0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15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ул. Набережная, 54 (через дорогу)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</w:t>
      </w:r>
      <w:r>
        <w:rPr>
          <w:rFonts w:ascii="Times New Roman" w:hAnsi="Times New Roman" w:cs="Times New Roman"/>
          <w:sz w:val="32"/>
          <w:szCs w:val="32"/>
        </w:rPr>
        <w:t>электромо</w:t>
      </w:r>
      <w:r w:rsidR="00177A4D">
        <w:rPr>
          <w:rFonts w:ascii="Times New Roman" w:hAnsi="Times New Roman" w:cs="Times New Roman"/>
          <w:sz w:val="32"/>
          <w:szCs w:val="32"/>
        </w:rPr>
        <w:t>били</w:t>
      </w:r>
      <w:r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45</w:t>
      </w:r>
      <w:r>
        <w:rPr>
          <w:rFonts w:ascii="Times New Roman" w:hAnsi="Times New Roman" w:cs="Times New Roman"/>
          <w:sz w:val="32"/>
          <w:szCs w:val="32"/>
        </w:rPr>
        <w:t xml:space="preserve">,0 </w:t>
      </w:r>
      <w:r w:rsidRPr="007920C1">
        <w:rPr>
          <w:rFonts w:ascii="Times New Roman" w:hAnsi="Times New Roman" w:cs="Times New Roman"/>
          <w:sz w:val="32"/>
          <w:szCs w:val="32"/>
        </w:rPr>
        <w:t xml:space="preserve">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8F20B0" w:rsidRPr="003C2194" w:rsidRDefault="008F20B0" w:rsidP="001A0441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FDDA978" wp14:editId="35BB2DEC">
            <wp:extent cx="5940425" cy="8402652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16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ул. Набережная, 54 (через дорогу)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</w:t>
      </w:r>
      <w:r>
        <w:rPr>
          <w:rFonts w:ascii="Times New Roman" w:hAnsi="Times New Roman" w:cs="Times New Roman"/>
          <w:sz w:val="32"/>
          <w:szCs w:val="32"/>
        </w:rPr>
        <w:t>батут</w:t>
      </w:r>
      <w:r>
        <w:rPr>
          <w:rFonts w:ascii="Times New Roman" w:hAnsi="Times New Roman" w:cs="Times New Roman"/>
          <w:sz w:val="32"/>
          <w:szCs w:val="32"/>
        </w:rPr>
        <w:t>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2</w:t>
      </w:r>
      <w:r>
        <w:rPr>
          <w:rFonts w:ascii="Times New Roman" w:hAnsi="Times New Roman" w:cs="Times New Roman"/>
          <w:sz w:val="32"/>
          <w:szCs w:val="32"/>
        </w:rPr>
        <w:t>5,</w:t>
      </w:r>
      <w:r w:rsidRPr="007920C1">
        <w:rPr>
          <w:rFonts w:ascii="Times New Roman" w:hAnsi="Times New Roman" w:cs="Times New Roman"/>
          <w:sz w:val="32"/>
          <w:szCs w:val="32"/>
        </w:rPr>
        <w:t xml:space="preserve">0 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8F20B0" w:rsidRDefault="008F20B0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0EC777C" wp14:editId="721E1640">
            <wp:extent cx="5940425" cy="8402652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0B0" w:rsidRDefault="008F20B0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8F20B0" w:rsidRDefault="008F20B0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17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ул. Набережная, 54 (через дорогу)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>
        <w:rPr>
          <w:rFonts w:ascii="Times New Roman" w:hAnsi="Times New Roman" w:cs="Times New Roman"/>
          <w:sz w:val="32"/>
          <w:szCs w:val="32"/>
        </w:rPr>
        <w:t>25,</w:t>
      </w:r>
      <w:r w:rsidRPr="007920C1">
        <w:rPr>
          <w:rFonts w:ascii="Times New Roman" w:hAnsi="Times New Roman" w:cs="Times New Roman"/>
          <w:sz w:val="32"/>
          <w:szCs w:val="32"/>
        </w:rPr>
        <w:t xml:space="preserve">0 кв.м </w:t>
      </w:r>
      <w:r w:rsidRPr="003C2194">
        <w:rPr>
          <w:rFonts w:ascii="Times New Roman" w:hAnsi="Times New Roman" w:cs="Times New Roman"/>
          <w:sz w:val="32"/>
          <w:szCs w:val="32"/>
        </w:rPr>
        <w:t>в соответствии со следующей схемой:</w:t>
      </w:r>
    </w:p>
    <w:p w:rsidR="008F20B0" w:rsidRDefault="008F20B0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8401629"/>
            <wp:effectExtent l="0" t="0" r="3175" b="0"/>
            <wp:docPr id="22" name="Рисунок 22" descr="K:\Mashburo\архитект\Наташа\Аттракционы Схемы\Аттракционы в районе ул  Набережная, 54 (через дорогу)2017 3.Ли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Mashburo\архитект\Наташа\Аттракционы Схемы\Аттракционы в районе ул  Набережная, 54 (через дорогу)2017 3.Лист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18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>Место в районе ул.</w:t>
      </w:r>
      <w:r>
        <w:rPr>
          <w:rFonts w:ascii="Times New Roman" w:hAnsi="Times New Roman" w:cs="Times New Roman"/>
          <w:sz w:val="32"/>
          <w:szCs w:val="32"/>
        </w:rPr>
        <w:t xml:space="preserve"> Мира, 6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</w:t>
      </w:r>
      <w:r w:rsidRPr="007920C1">
        <w:rPr>
          <w:rFonts w:ascii="Times New Roman" w:hAnsi="Times New Roman" w:cs="Times New Roman"/>
          <w:sz w:val="32"/>
          <w:szCs w:val="32"/>
        </w:rPr>
        <w:t xml:space="preserve">площадью 25,0 кв.м в </w:t>
      </w:r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1DDCCE2" wp14:editId="0B2E7F4A">
            <wp:extent cx="5940425" cy="8402652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19</w:t>
      </w:r>
      <w:r w:rsidRPr="003C2194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Место в районе ул. Мира, 6 </w:t>
      </w:r>
      <w:r w:rsidRPr="00AF5031">
        <w:rPr>
          <w:rFonts w:ascii="Times New Roman" w:hAnsi="Times New Roman" w:cs="Times New Roman"/>
          <w:sz w:val="32"/>
          <w:szCs w:val="32"/>
        </w:rPr>
        <w:t xml:space="preserve">для размещения сезонного аттракциона </w:t>
      </w:r>
      <w:r>
        <w:rPr>
          <w:rFonts w:ascii="Times New Roman" w:hAnsi="Times New Roman" w:cs="Times New Roman"/>
          <w:sz w:val="32"/>
          <w:szCs w:val="32"/>
        </w:rPr>
        <w:t>(батут)</w:t>
      </w:r>
      <w:r w:rsidRPr="003C2194">
        <w:rPr>
          <w:rFonts w:ascii="Times New Roman" w:hAnsi="Times New Roman" w:cs="Times New Roman"/>
          <w:sz w:val="32"/>
          <w:szCs w:val="32"/>
        </w:rPr>
        <w:t xml:space="preserve"> площадью </w:t>
      </w:r>
      <w:r w:rsidRPr="007920C1">
        <w:rPr>
          <w:rFonts w:ascii="Times New Roman" w:hAnsi="Times New Roman" w:cs="Times New Roman"/>
          <w:sz w:val="32"/>
          <w:szCs w:val="32"/>
        </w:rPr>
        <w:t xml:space="preserve">25,0 кв.м в </w:t>
      </w:r>
      <w:r w:rsidRPr="003C2194">
        <w:rPr>
          <w:rFonts w:ascii="Times New Roman" w:hAnsi="Times New Roman" w:cs="Times New Roman"/>
          <w:sz w:val="32"/>
          <w:szCs w:val="32"/>
        </w:rPr>
        <w:t>соответствии со следующей схемой:</w:t>
      </w:r>
    </w:p>
    <w:p w:rsidR="008F20B0" w:rsidRDefault="008F20B0" w:rsidP="008F20B0">
      <w:pPr>
        <w:spacing w:after="0" w:line="240" w:lineRule="auto"/>
        <w:ind w:left="-284" w:right="-284"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BB82004" wp14:editId="51B11517">
            <wp:extent cx="5940425" cy="8402652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0B0" w:rsidRDefault="008F20B0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5655B9" w:rsidRDefault="00554002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</w:t>
      </w:r>
      <w:r w:rsidR="00B86276">
        <w:rPr>
          <w:rFonts w:ascii="Times New Roman" w:hAnsi="Times New Roman" w:cs="Times New Roman"/>
          <w:sz w:val="32"/>
          <w:szCs w:val="32"/>
        </w:rPr>
        <w:t xml:space="preserve">По вопросам размещения сезонных аттракционов в вышеуказанных местах необходимо обращаться в отдел архитектуры и градостроительства </w:t>
      </w:r>
      <w:proofErr w:type="gramStart"/>
      <w:r w:rsidR="00B86276">
        <w:rPr>
          <w:rFonts w:ascii="Times New Roman" w:hAnsi="Times New Roman" w:cs="Times New Roman"/>
          <w:sz w:val="32"/>
          <w:szCs w:val="32"/>
        </w:rPr>
        <w:t>Администрации</w:t>
      </w:r>
      <w:proofErr w:type="gramEnd"/>
      <w:r w:rsidR="00B86276">
        <w:rPr>
          <w:rFonts w:ascii="Times New Roman" w:hAnsi="Times New Roman" w:cs="Times New Roman"/>
          <w:sz w:val="32"/>
          <w:szCs w:val="32"/>
        </w:rPr>
        <w:t xml:space="preserve"> ЗАТО </w:t>
      </w:r>
      <w:r w:rsidR="005655B9">
        <w:rPr>
          <w:rFonts w:ascii="Times New Roman" w:hAnsi="Times New Roman" w:cs="Times New Roman"/>
          <w:sz w:val="32"/>
          <w:szCs w:val="32"/>
        </w:rPr>
        <w:t xml:space="preserve">                          </w:t>
      </w:r>
      <w:r w:rsidR="00B86276">
        <w:rPr>
          <w:rFonts w:ascii="Times New Roman" w:hAnsi="Times New Roman" w:cs="Times New Roman"/>
          <w:sz w:val="32"/>
          <w:szCs w:val="32"/>
        </w:rPr>
        <w:t xml:space="preserve">г. Зеленогорска </w:t>
      </w:r>
      <w:proofErr w:type="spellStart"/>
      <w:r w:rsidR="00B86276">
        <w:rPr>
          <w:rFonts w:ascii="Times New Roman" w:hAnsi="Times New Roman" w:cs="Times New Roman"/>
          <w:sz w:val="32"/>
          <w:szCs w:val="32"/>
        </w:rPr>
        <w:t>каб</w:t>
      </w:r>
      <w:proofErr w:type="spellEnd"/>
      <w:r w:rsidR="00B86276">
        <w:rPr>
          <w:rFonts w:ascii="Times New Roman" w:hAnsi="Times New Roman" w:cs="Times New Roman"/>
          <w:sz w:val="32"/>
          <w:szCs w:val="32"/>
        </w:rPr>
        <w:t>. 118, тел. 95-182</w:t>
      </w:r>
      <w:r w:rsidR="005655B9">
        <w:rPr>
          <w:rFonts w:ascii="Times New Roman" w:hAnsi="Times New Roman" w:cs="Times New Roman"/>
          <w:sz w:val="32"/>
          <w:szCs w:val="32"/>
        </w:rPr>
        <w:t>.</w:t>
      </w:r>
    </w:p>
    <w:p w:rsidR="005655B9" w:rsidRDefault="005655B9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8F20B0" w:rsidRDefault="008F20B0" w:rsidP="00B862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</w:rPr>
      </w:pPr>
    </w:p>
    <w:p w:rsidR="005655B9" w:rsidRDefault="005655B9" w:rsidP="005655B9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Начальник отдела архитектуры и </w:t>
      </w:r>
    </w:p>
    <w:p w:rsidR="00B86276" w:rsidRDefault="005655B9" w:rsidP="005655B9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градостроительства Администрации </w:t>
      </w:r>
    </w:p>
    <w:p w:rsidR="005655B9" w:rsidRDefault="005655B9" w:rsidP="005655B9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ЗАТО г. Зеленогорска - главный </w:t>
      </w:r>
    </w:p>
    <w:p w:rsidR="005655B9" w:rsidRDefault="005655B9" w:rsidP="005655B9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архитектор города                                                      Н.В. Татаринов</w:t>
      </w:r>
    </w:p>
    <w:sectPr w:rsidR="005655B9" w:rsidSect="00400BD3">
      <w:pgSz w:w="11906" w:h="16838"/>
      <w:pgMar w:top="568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639"/>
    <w:rsid w:val="000F22A8"/>
    <w:rsid w:val="00177A4D"/>
    <w:rsid w:val="0018485C"/>
    <w:rsid w:val="001A0441"/>
    <w:rsid w:val="001B3A6B"/>
    <w:rsid w:val="00216423"/>
    <w:rsid w:val="002475A9"/>
    <w:rsid w:val="00304AD3"/>
    <w:rsid w:val="003C2194"/>
    <w:rsid w:val="00400BD3"/>
    <w:rsid w:val="004F5CA9"/>
    <w:rsid w:val="00554002"/>
    <w:rsid w:val="005655B9"/>
    <w:rsid w:val="005B68B4"/>
    <w:rsid w:val="00695A86"/>
    <w:rsid w:val="007920C1"/>
    <w:rsid w:val="007A0287"/>
    <w:rsid w:val="008E1D1D"/>
    <w:rsid w:val="008F1639"/>
    <w:rsid w:val="008F20B0"/>
    <w:rsid w:val="009113DA"/>
    <w:rsid w:val="00A62D25"/>
    <w:rsid w:val="00AA2A07"/>
    <w:rsid w:val="00AF5031"/>
    <w:rsid w:val="00B22DC7"/>
    <w:rsid w:val="00B43568"/>
    <w:rsid w:val="00B52141"/>
    <w:rsid w:val="00B86276"/>
    <w:rsid w:val="00BF2646"/>
    <w:rsid w:val="00CE72F5"/>
    <w:rsid w:val="00D27FB5"/>
    <w:rsid w:val="00DA652E"/>
    <w:rsid w:val="00FD4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2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2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2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2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20</Pages>
  <Words>512</Words>
  <Characters>2923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Смородякова Наталья Ивановна</dc:creator>
  <cp:keywords/>
  <dc:description/>
  <cp:lastModifiedBy>Смородякова Наталья Ивановна</cp:lastModifiedBy>
  <cp:revision>26</cp:revision>
  <cp:lastPrinted>2017-07-07T09:07:00Z</cp:lastPrinted>
  <dcterms:created xsi:type="dcterms:W3CDTF">2017-07-04T10:37:00Z</dcterms:created>
  <dcterms:modified xsi:type="dcterms:W3CDTF">2017-07-07T09:45:00Z</dcterms:modified>
</cp:coreProperties>
</file>