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EB" w:rsidRDefault="00F47FE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79. Особенности использования сельскохозяйственных угодий</w:t>
      </w:r>
    </w:p>
    <w:p w:rsidR="00F47FEB" w:rsidRDefault="00F47FEB">
      <w:pPr>
        <w:spacing w:after="1" w:line="220" w:lineRule="atLeast"/>
      </w:pPr>
    </w:p>
    <w:p w:rsidR="00F47FEB" w:rsidRDefault="00F47F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</w:r>
    </w:p>
    <w:p w:rsidR="00F47FEB" w:rsidRDefault="00F47F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Особо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могут быть в соответствии с законодательством субъектов Российской Федерации включены в перечень земель, использование которых для других целей не допускается.</w:t>
      </w:r>
    </w:p>
    <w:p w:rsidR="00F47FEB" w:rsidRDefault="00F47FE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21.07.2005 </w:t>
      </w:r>
      <w:hyperlink r:id="rId4" w:history="1">
        <w:r>
          <w:rPr>
            <w:rFonts w:ascii="Calibri" w:hAnsi="Calibri" w:cs="Calibri"/>
            <w:color w:val="0000FF"/>
          </w:rPr>
          <w:t>N 111-ФЗ</w:t>
        </w:r>
      </w:hyperlink>
      <w:r>
        <w:rPr>
          <w:rFonts w:ascii="Calibri" w:hAnsi="Calibri" w:cs="Calibri"/>
        </w:rPr>
        <w:t xml:space="preserve">, от 02.07.2013 </w:t>
      </w:r>
      <w:hyperlink r:id="rId5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F47FEB" w:rsidRDefault="00F47FEB">
      <w:pPr>
        <w:spacing w:after="1" w:line="220" w:lineRule="atLeast"/>
      </w:pPr>
      <w:hyperlink r:id="rId6" w:history="1">
        <w:r>
          <w:rPr>
            <w:rFonts w:ascii="Calibri" w:hAnsi="Calibri" w:cs="Calibri"/>
            <w:i/>
            <w:color w:val="0000FF"/>
          </w:rPr>
          <w:br/>
          <w:t>ст. 79,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626FC4" w:rsidRDefault="00626FC4">
      <w:pPr>
        <w:spacing w:after="1" w:line="220" w:lineRule="atLeast"/>
      </w:pPr>
      <w:bookmarkStart w:id="0" w:name="_GoBack"/>
      <w:bookmarkEnd w:id="0"/>
      <w:r>
        <w:rPr>
          <w:rFonts w:ascii="Calibri" w:hAnsi="Calibri" w:cs="Calibri"/>
        </w:rPr>
        <w:br/>
      </w:r>
    </w:p>
    <w:p w:rsidR="004F522C" w:rsidRPr="00DF64B2" w:rsidRDefault="00F47FEB" w:rsidP="00DF64B2"/>
    <w:sectPr w:rsidR="004F522C" w:rsidRPr="00DF64B2" w:rsidSect="0035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22098C"/>
    <w:rsid w:val="002A4AE4"/>
    <w:rsid w:val="005563CE"/>
    <w:rsid w:val="00626FC4"/>
    <w:rsid w:val="006D2EDE"/>
    <w:rsid w:val="009A7A35"/>
    <w:rsid w:val="00B5776B"/>
    <w:rsid w:val="00C92652"/>
    <w:rsid w:val="00CA737E"/>
    <w:rsid w:val="00D013E4"/>
    <w:rsid w:val="00D96FC7"/>
    <w:rsid w:val="00DF64B2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4F3FD2BCF3306FA246E5DD97AED9323F5F1AF2D1427D9FACE8383A8F0D2126666E6C6F65CF47FHBWED" TargetMode="External"/><Relationship Id="rId5" Type="http://schemas.openxmlformats.org/officeDocument/2006/relationships/hyperlink" Target="consultantplus://offline/ref=8AD4F3FD2BCF3306FA246E5DD97AED9323F5F0A52E1327D9FACE8383A8F0D2126666E6C6F65DF07FHBW8D" TargetMode="External"/><Relationship Id="rId4" Type="http://schemas.openxmlformats.org/officeDocument/2006/relationships/hyperlink" Target="consultantplus://offline/ref=8AD4F3FD2BCF3306FA246E5DD97AED9327F1F5AE2D1F7AD3F2978F81AFFF8D05612FEAC7F65CF0H7W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2017-03-16T03:22:00Z</dcterms:created>
  <dcterms:modified xsi:type="dcterms:W3CDTF">2017-03-16T03:22:00Z</dcterms:modified>
</cp:coreProperties>
</file>