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55" w:rsidRDefault="00B96B55">
      <w:pPr>
        <w:spacing w:after="1" w:line="220" w:lineRule="atLeast"/>
        <w:ind w:firstLine="540"/>
        <w:jc w:val="both"/>
        <w:outlineLvl w:val="0"/>
      </w:pPr>
      <w:bookmarkStart w:id="0" w:name="_GoBack"/>
      <w:bookmarkEnd w:id="0"/>
      <w:r>
        <w:rPr>
          <w:rFonts w:ascii="Calibri" w:hAnsi="Calibri" w:cs="Calibri"/>
        </w:rPr>
        <w:t>Статья 1. Основные понятия</w:t>
      </w:r>
    </w:p>
    <w:p w:rsidR="00B96B55" w:rsidRDefault="00B96B55">
      <w:pPr>
        <w:spacing w:after="1" w:line="220" w:lineRule="atLeast"/>
      </w:pP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B96B55" w:rsidRDefault="00B96B5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B55" w:rsidRDefault="00B96B55">
      <w:pPr>
        <w:spacing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второй статьи 1 признан частично не соответствующим Конституции РФ Постановлениями Конституционного Суда РФ от 14.04.2008 </w:t>
      </w:r>
      <w:hyperlink r:id="rId4" w:history="1">
        <w:r>
          <w:rPr>
            <w:rFonts w:ascii="Calibri" w:hAnsi="Calibri" w:cs="Calibri"/>
            <w:color w:val="0000FF"/>
          </w:rPr>
          <w:t>N 7-П</w:t>
        </w:r>
      </w:hyperlink>
      <w:r>
        <w:rPr>
          <w:rFonts w:ascii="Calibri" w:hAnsi="Calibri" w:cs="Calibri"/>
        </w:rPr>
        <w:t xml:space="preserve"> и от 30.06.2011 </w:t>
      </w:r>
      <w:hyperlink r:id="rId5" w:history="1">
        <w:r>
          <w:rPr>
            <w:rFonts w:ascii="Calibri" w:hAnsi="Calibri" w:cs="Calibri"/>
            <w:color w:val="0000FF"/>
          </w:rPr>
          <w:t>N 13-П</w:t>
        </w:r>
      </w:hyperlink>
      <w:r>
        <w:rPr>
          <w:rFonts w:ascii="Calibri" w:hAnsi="Calibri" w:cs="Calibri"/>
        </w:rPr>
        <w:t>.</w:t>
      </w: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3 статьи 79</w:t>
        </w:r>
      </w:hyperlink>
      <w:r>
        <w:rPr>
          <w:rFonts w:ascii="Calibri" w:hAnsi="Calibri" w:cs="Calibri"/>
        </w:rPr>
        <w:t xml:space="preserve"> Федерального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B96B55" w:rsidRDefault="00B96B5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сооружений);</w:t>
      </w: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картофеля);</w:t>
      </w: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садоводческое, огородническое или дачное некоммерческое объединение граждан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некоммерческая организация, учрежденная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(далее - садоводческое, огородническое или дачное некоммерческое объединение);</w:t>
      </w: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вступительные взносы - денежные средства, внесенные членами садоводческого, огороднического или дачного некоммерческого объединения на организационные расходы на оформление документации;</w:t>
      </w: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членские взносы - денежные средства, периодически вносимые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объединения;</w:t>
      </w:r>
    </w:p>
    <w:p w:rsidR="00B96B55" w:rsidRDefault="00B96B5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03.07.2016 N 337-ФЗ)</w:t>
      </w: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целевые взносы - денежные средства, внесенные членами садоводческого, огороднического или дачного некоммерческого товарищества либо садоводческого, огороднического или дачного некоммерческого партнерства на приобретение (создание) объектов общего пользования;</w:t>
      </w: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паевые взносы - имущественные взносы, внесенные членами садоводческого, огороднического или дачного потребительского кооператива на приобретение (создание) имущества общего пользования;</w:t>
      </w: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дополнительные взносы - денежные средства, внесенные членами садоводческого, огороднического или дачного потребительского кооператива на покрытие убытков, образовавшихся при осуществлении мероприятий, утвержденных общим собранием членов потребительского кооператива;</w:t>
      </w:r>
    </w:p>
    <w:p w:rsidR="00B96B55" w:rsidRDefault="00B96B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имущество общего пользования - имущество 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электроснабжении, газоснабжении, теплоснабжении, охране, организации отдыха и иных потребностей (дороги, </w:t>
      </w:r>
      <w:r>
        <w:rPr>
          <w:rFonts w:ascii="Calibri" w:hAnsi="Calibri" w:cs="Calibri"/>
        </w:rPr>
        <w:lastRenderedPageBreak/>
        <w:t>водонапорные башни, общие ворота и заборы, котельные, детские и спортивные площадки, площадки для сбора мусора, противопожарные сооружения и тому подобное).</w:t>
      </w:r>
    </w:p>
    <w:p w:rsidR="00B96B55" w:rsidRDefault="00B96B5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30.06.2006 N 93-ФЗ)</w:t>
      </w:r>
    </w:p>
    <w:p w:rsidR="00B96B55" w:rsidRDefault="00B96B55">
      <w:pPr>
        <w:spacing w:after="1" w:line="220" w:lineRule="atLeast"/>
      </w:pPr>
      <w:hyperlink r:id="rId9" w:history="1">
        <w:r>
          <w:rPr>
            <w:rFonts w:ascii="Calibri" w:hAnsi="Calibri" w:cs="Calibri"/>
            <w:i/>
            <w:color w:val="0000FF"/>
          </w:rPr>
          <w:br/>
          <w:t>ст. 1, Федеральный закон от 15.04.1998 N 66-ФЗ (ред. от 03.07.2016) "О садоводческих, огороднических и дачных некоммерческих объединениях граждан" {</w:t>
        </w:r>
        <w:proofErr w:type="spellStart"/>
        <w:r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color w:val="0000FF"/>
          </w:rPr>
          <w:t>}</w:t>
        </w:r>
      </w:hyperlink>
      <w:r>
        <w:rPr>
          <w:rFonts w:ascii="Calibri" w:hAnsi="Calibri" w:cs="Calibri"/>
        </w:rPr>
        <w:br/>
      </w:r>
    </w:p>
    <w:p w:rsidR="0066757B" w:rsidRDefault="0066757B">
      <w:pPr>
        <w:spacing w:after="1" w:line="220" w:lineRule="atLeast"/>
      </w:pPr>
      <w:r>
        <w:rPr>
          <w:rFonts w:ascii="Calibri" w:hAnsi="Calibri" w:cs="Calibri"/>
        </w:rPr>
        <w:br/>
      </w:r>
    </w:p>
    <w:p w:rsidR="004F522C" w:rsidRPr="0066757B" w:rsidRDefault="00B96B55" w:rsidP="0066757B"/>
    <w:sectPr w:rsidR="004F522C" w:rsidRPr="0066757B" w:rsidSect="00A4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E4"/>
    <w:rsid w:val="000C53B9"/>
    <w:rsid w:val="000D454F"/>
    <w:rsid w:val="000F7ACD"/>
    <w:rsid w:val="0022098C"/>
    <w:rsid w:val="00287BD6"/>
    <w:rsid w:val="002A4AE4"/>
    <w:rsid w:val="0031021F"/>
    <w:rsid w:val="00492C70"/>
    <w:rsid w:val="005563CE"/>
    <w:rsid w:val="00557F32"/>
    <w:rsid w:val="006162EB"/>
    <w:rsid w:val="00626FC4"/>
    <w:rsid w:val="0066757B"/>
    <w:rsid w:val="00670EE2"/>
    <w:rsid w:val="00672E2B"/>
    <w:rsid w:val="006D2EDE"/>
    <w:rsid w:val="006D7F95"/>
    <w:rsid w:val="009A7A35"/>
    <w:rsid w:val="00A2149E"/>
    <w:rsid w:val="00B5776B"/>
    <w:rsid w:val="00B96B55"/>
    <w:rsid w:val="00BB762A"/>
    <w:rsid w:val="00C92652"/>
    <w:rsid w:val="00CA737E"/>
    <w:rsid w:val="00D013E4"/>
    <w:rsid w:val="00D714C5"/>
    <w:rsid w:val="00D96FC7"/>
    <w:rsid w:val="00DF64B2"/>
    <w:rsid w:val="00EA6D1F"/>
    <w:rsid w:val="00F41D86"/>
    <w:rsid w:val="00F4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D6A4"/>
  <w15:chartTrackingRefBased/>
  <w15:docId w15:val="{AAF82257-696E-4B9B-884D-3584828A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7E7FCDF1A5E2B49818A90BCFEC6CF982093B16562E752537C98DF2428E5D39232BACFB562AB92h4I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07E7FCDF1A5E2B49818A90BCFEC6CF982190B76C68E752537C98DF2428E5D39232BACFB562AB94h4I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07E7FCDF1A5E2B49818A90BCFEC6CF982090B06D6CE752537C98DF2428E5D39232BAC9hBI0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507E7FCDF1A5E2B49818A90BCFEC6CF9B2095B96A6EE752537C98DF2428E5D39232BACFB562AB96h4IC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507E7FCDF1A5E2B49818A90BCFEC6CF9F2797B86561BA585B2594DD2327BAC4957BB6CEB562AEh9ICE" TargetMode="External"/><Relationship Id="rId9" Type="http://schemas.openxmlformats.org/officeDocument/2006/relationships/hyperlink" Target="consultantplus://offline/ref=2507E7FCDF1A5E2B49818A90BCFEC6CF982190B96E6BE752537C98DF2428E5D39232BACFB562AB95h4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Юшманова Елена Васильевна</dc:creator>
  <cp:keywords/>
  <dc:description/>
  <cp:lastModifiedBy>Юшманова Елена Васильевна</cp:lastModifiedBy>
  <cp:revision>2</cp:revision>
  <dcterms:created xsi:type="dcterms:W3CDTF">2017-03-16T04:12:00Z</dcterms:created>
  <dcterms:modified xsi:type="dcterms:W3CDTF">2017-03-16T04:12:00Z</dcterms:modified>
</cp:coreProperties>
</file>